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23797" w14:textId="1315CD6C" w:rsidR="001704B4" w:rsidRPr="001704B4" w:rsidRDefault="001704B4" w:rsidP="001704B4">
      <w:pPr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8"/>
          <w:szCs w:val="28"/>
        </w:rPr>
      </w:pPr>
      <w:r w:rsidRPr="001704B4">
        <w:rPr>
          <w:rFonts w:eastAsia="Times New Roman" w:cstheme="minorHAnsi"/>
          <w:b/>
          <w:bCs/>
          <w:sz w:val="28"/>
          <w:szCs w:val="28"/>
        </w:rPr>
        <w:t>Croisements entre enseignements</w:t>
      </w:r>
    </w:p>
    <w:p w14:paraId="46766647" w14:textId="77777777" w:rsidR="001704B4" w:rsidRPr="001704B4" w:rsidRDefault="001704B4" w:rsidP="001704B4">
      <w:pPr>
        <w:spacing w:after="0" w:line="240" w:lineRule="auto"/>
        <w:outlineLvl w:val="1"/>
        <w:rPr>
          <w:rFonts w:eastAsia="Times New Roman" w:cstheme="minorHAnsi"/>
          <w:b/>
          <w:bCs/>
          <w:sz w:val="36"/>
          <w:szCs w:val="36"/>
        </w:rPr>
      </w:pPr>
    </w:p>
    <w:p w14:paraId="3FAB92FE" w14:textId="77777777" w:rsidR="001704B4" w:rsidRPr="001704B4" w:rsidRDefault="001704B4" w:rsidP="001704B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704B4">
        <w:rPr>
          <w:rFonts w:eastAsia="Times New Roman" w:cstheme="minorHAnsi"/>
          <w:sz w:val="24"/>
          <w:szCs w:val="24"/>
        </w:rPr>
        <w:t>Ressources du groupe départemental M.D.L.</w:t>
      </w:r>
    </w:p>
    <w:p w14:paraId="7718F2C5" w14:textId="77777777" w:rsidR="001704B4" w:rsidRDefault="001704B4" w:rsidP="001704B4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</w:rPr>
      </w:pPr>
    </w:p>
    <w:p w14:paraId="02E12A06" w14:textId="1A778AEA" w:rsidR="001704B4" w:rsidRDefault="001704B4" w:rsidP="001704B4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</w:rPr>
      </w:pPr>
      <w:r w:rsidRPr="001704B4">
        <w:rPr>
          <w:rFonts w:eastAsia="Times New Roman" w:cstheme="minorHAnsi"/>
          <w:b/>
          <w:bCs/>
          <w:sz w:val="24"/>
          <w:szCs w:val="24"/>
        </w:rPr>
        <w:t>Français et Enseignement moral et civique</w:t>
      </w:r>
    </w:p>
    <w:p w14:paraId="3432ECEC" w14:textId="13267684" w:rsidR="001704B4" w:rsidRPr="001704B4" w:rsidRDefault="001704B4" w:rsidP="001704B4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1704B4">
        <w:rPr>
          <w:rFonts w:eastAsia="Times New Roman" w:cstheme="minorHAnsi"/>
          <w:sz w:val="24"/>
          <w:szCs w:val="24"/>
        </w:rPr>
        <w:br/>
      </w:r>
      <w:r w:rsidRPr="001704B4">
        <w:rPr>
          <w:rFonts w:eastAsia="Times New Roman" w:cstheme="minorHAnsi"/>
          <w:b/>
          <w:bCs/>
          <w:sz w:val="24"/>
          <w:szCs w:val="24"/>
        </w:rPr>
        <w:t>1) Les contributions des chercheurs</w:t>
      </w:r>
    </w:p>
    <w:p w14:paraId="20B7DAA0" w14:textId="77777777" w:rsidR="001704B4" w:rsidRPr="001704B4" w:rsidRDefault="001704B4" w:rsidP="001704B4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1704B4">
        <w:rPr>
          <w:rFonts w:eastAsia="Times New Roman" w:cstheme="minorHAnsi"/>
          <w:sz w:val="24"/>
          <w:szCs w:val="24"/>
        </w:rPr>
        <w:t xml:space="preserve">Le numéro 58 de la revue Repères (2018, à paraitre) : « </w:t>
      </w:r>
      <w:hyperlink r:id="rId5" w:tgtFrame="_blank" w:history="1">
        <w:r w:rsidRPr="001704B4">
          <w:rPr>
            <w:rFonts w:eastAsia="Times New Roman" w:cstheme="minorHAnsi"/>
            <w:color w:val="0000FF"/>
            <w:sz w:val="24"/>
            <w:szCs w:val="24"/>
            <w:u w:val="single"/>
          </w:rPr>
          <w:t>Le tournant éthique en didactique de la littérature</w:t>
        </w:r>
      </w:hyperlink>
      <w:r w:rsidRPr="001704B4">
        <w:rPr>
          <w:rFonts w:eastAsia="Times New Roman" w:cstheme="minorHAnsi"/>
          <w:sz w:val="24"/>
          <w:szCs w:val="24"/>
        </w:rPr>
        <w:t xml:space="preserve"> »</w:t>
      </w:r>
    </w:p>
    <w:p w14:paraId="484AEB24" w14:textId="77777777" w:rsidR="001704B4" w:rsidRPr="001704B4" w:rsidRDefault="001704B4" w:rsidP="001704B4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1704B4">
        <w:rPr>
          <w:rFonts w:eastAsia="Times New Roman" w:cstheme="minorHAnsi"/>
          <w:sz w:val="24"/>
          <w:szCs w:val="24"/>
        </w:rPr>
        <w:t xml:space="preserve">Le numéro 45 de la revue Repères (2012) : « </w:t>
      </w:r>
      <w:hyperlink r:id="rId6" w:tgtFrame="_blank" w:history="1">
        <w:r w:rsidRPr="001704B4">
          <w:rPr>
            <w:rFonts w:eastAsia="Times New Roman" w:cstheme="minorHAnsi"/>
            <w:color w:val="0000FF"/>
            <w:sz w:val="24"/>
            <w:szCs w:val="24"/>
            <w:u w:val="single"/>
          </w:rPr>
          <w:t>Œuvres, textes, documents : lire pour apprendre et comprendre à l'école et au collège</w:t>
        </w:r>
      </w:hyperlink>
      <w:r w:rsidRPr="001704B4">
        <w:rPr>
          <w:rFonts w:eastAsia="Times New Roman" w:cstheme="minorHAnsi"/>
          <w:sz w:val="24"/>
          <w:szCs w:val="24"/>
        </w:rPr>
        <w:t xml:space="preserve"> »</w:t>
      </w:r>
    </w:p>
    <w:p w14:paraId="7D2B94B3" w14:textId="77777777" w:rsidR="001704B4" w:rsidRPr="001704B4" w:rsidRDefault="001704B4" w:rsidP="001704B4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1704B4">
        <w:rPr>
          <w:rFonts w:eastAsia="Times New Roman" w:cstheme="minorHAnsi"/>
          <w:sz w:val="24"/>
          <w:szCs w:val="24"/>
        </w:rPr>
        <w:br/>
      </w:r>
      <w:r w:rsidRPr="001704B4">
        <w:rPr>
          <w:rFonts w:eastAsia="Times New Roman" w:cstheme="minorHAnsi"/>
          <w:b/>
          <w:bCs/>
          <w:sz w:val="24"/>
          <w:szCs w:val="24"/>
        </w:rPr>
        <w:t>2) Les contributions du groupe départemental M.D.L.</w:t>
      </w:r>
    </w:p>
    <w:p w14:paraId="0BF481F4" w14:textId="4D860106" w:rsidR="001704B4" w:rsidRPr="001704B4" w:rsidRDefault="001704B4" w:rsidP="001704B4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1704B4">
        <w:rPr>
          <w:rFonts w:eastAsia="Times New Roman" w:cstheme="minorHAnsi"/>
          <w:sz w:val="24"/>
          <w:szCs w:val="24"/>
        </w:rPr>
        <w:t xml:space="preserve">« </w:t>
      </w:r>
      <w:hyperlink r:id="rId7" w:tgtFrame="_blank" w:history="1">
        <w:r w:rsidRPr="001704B4">
          <w:rPr>
            <w:rFonts w:eastAsia="Times New Roman" w:cstheme="minorHAnsi"/>
            <w:color w:val="0000FF"/>
            <w:sz w:val="24"/>
            <w:szCs w:val="24"/>
            <w:u w:val="single"/>
          </w:rPr>
          <w:t>Système scolaire, genre et stéréotypes sexistes en éducation</w:t>
        </w:r>
      </w:hyperlink>
      <w:r w:rsidRPr="001704B4">
        <w:rPr>
          <w:rFonts w:eastAsia="Times New Roman" w:cstheme="minorHAnsi"/>
          <w:sz w:val="24"/>
          <w:szCs w:val="24"/>
        </w:rPr>
        <w:t xml:space="preserve"> » selon Nicole </w:t>
      </w:r>
      <w:proofErr w:type="spellStart"/>
      <w:r w:rsidRPr="001704B4">
        <w:rPr>
          <w:rFonts w:eastAsia="Times New Roman" w:cstheme="minorHAnsi"/>
          <w:sz w:val="24"/>
          <w:szCs w:val="24"/>
        </w:rPr>
        <w:t>Mosconi</w:t>
      </w:r>
      <w:proofErr w:type="spellEnd"/>
      <w:r w:rsidRPr="001704B4">
        <w:rPr>
          <w:rFonts w:eastAsia="Times New Roman" w:cstheme="minorHAnsi"/>
          <w:sz w:val="24"/>
          <w:szCs w:val="24"/>
        </w:rPr>
        <w:t xml:space="preserve"> (compte rendu construit à partir d’une conférence tenue le 5 février 2014 à Boulogne-Billancourt)</w:t>
      </w:r>
    </w:p>
    <w:p w14:paraId="3E2A28E9" w14:textId="77777777" w:rsidR="001704B4" w:rsidRPr="001704B4" w:rsidRDefault="001704B4" w:rsidP="001704B4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1704B4">
        <w:rPr>
          <w:rFonts w:eastAsia="Times New Roman" w:cstheme="minorHAnsi"/>
          <w:sz w:val="24"/>
          <w:szCs w:val="24"/>
        </w:rPr>
        <w:br/>
      </w:r>
      <w:r w:rsidRPr="001704B4">
        <w:rPr>
          <w:rFonts w:eastAsia="Times New Roman" w:cstheme="minorHAnsi"/>
          <w:b/>
          <w:bCs/>
          <w:sz w:val="24"/>
          <w:szCs w:val="24"/>
        </w:rPr>
        <w:t>3) Des idées pour la classe</w:t>
      </w:r>
    </w:p>
    <w:p w14:paraId="7270401E" w14:textId="77777777" w:rsidR="001704B4" w:rsidRPr="001704B4" w:rsidRDefault="001704B4" w:rsidP="001704B4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1704B4">
        <w:rPr>
          <w:rFonts w:eastAsia="Times New Roman" w:cstheme="minorHAnsi"/>
          <w:b/>
          <w:bCs/>
          <w:sz w:val="24"/>
          <w:szCs w:val="24"/>
        </w:rPr>
        <w:br/>
        <w:t>Littérature et E.M.C. (Égalité filles-garçons)</w:t>
      </w:r>
    </w:p>
    <w:p w14:paraId="5758B80E" w14:textId="209EB841" w:rsidR="001704B4" w:rsidRPr="001704B4" w:rsidRDefault="001704B4" w:rsidP="001704B4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1704B4">
        <w:rPr>
          <w:rFonts w:eastAsia="Times New Roman" w:cstheme="minorHAnsi"/>
          <w:sz w:val="24"/>
          <w:szCs w:val="24"/>
        </w:rPr>
        <w:t xml:space="preserve">Le concours « Lire égaux » : </w:t>
      </w:r>
      <w:hyperlink r:id="rId8" w:anchor="pdfviewer" w:tgtFrame="_blank" w:history="1">
        <w:r w:rsidRPr="001704B4">
          <w:rPr>
            <w:rFonts w:eastAsia="Times New Roman" w:cstheme="minorHAnsi"/>
            <w:color w:val="0000FF"/>
            <w:sz w:val="24"/>
            <w:szCs w:val="24"/>
            <w:u w:val="single"/>
          </w:rPr>
          <w:t>présentation</w:t>
        </w:r>
      </w:hyperlink>
      <w:r w:rsidRPr="001704B4">
        <w:rPr>
          <w:rFonts w:eastAsia="Times New Roman" w:cstheme="minorHAnsi"/>
          <w:sz w:val="24"/>
          <w:szCs w:val="24"/>
        </w:rPr>
        <w:t xml:space="preserve"> et </w:t>
      </w:r>
      <w:hyperlink r:id="rId9" w:tgtFrame="_blank" w:history="1">
        <w:r w:rsidRPr="001704B4">
          <w:rPr>
            <w:rFonts w:eastAsia="Times New Roman" w:cstheme="minorHAnsi"/>
            <w:color w:val="0000FF"/>
            <w:sz w:val="24"/>
            <w:szCs w:val="24"/>
            <w:u w:val="single"/>
          </w:rPr>
          <w:t>document d’accompagnement</w:t>
        </w:r>
      </w:hyperlink>
    </w:p>
    <w:p w14:paraId="0199E65A" w14:textId="13C49863" w:rsidR="001704B4" w:rsidRPr="00F37FD2" w:rsidRDefault="00F37FD2" w:rsidP="001704B4">
      <w:pPr>
        <w:numPr>
          <w:ilvl w:val="0"/>
          <w:numId w:val="2"/>
        </w:numPr>
        <w:spacing w:after="0" w:line="240" w:lineRule="auto"/>
        <w:jc w:val="both"/>
        <w:rPr>
          <w:rStyle w:val="Lienhypertexte"/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color w:val="0000FF"/>
          <w:sz w:val="24"/>
          <w:szCs w:val="24"/>
          <w:u w:val="single"/>
        </w:rPr>
        <w:fldChar w:fldCharType="begin"/>
      </w:r>
      <w:r>
        <w:rPr>
          <w:rFonts w:eastAsia="Times New Roman" w:cstheme="minorHAnsi"/>
          <w:color w:val="0000FF"/>
          <w:sz w:val="24"/>
          <w:szCs w:val="24"/>
          <w:u w:val="single"/>
        </w:rPr>
        <w:instrText xml:space="preserve"> HYPERLINK "006%20Une%20séance%20de%20classe%20en%20MS-GS%20à%20partir%20d’albums%20d’Anthony%20Browne%20-%20Mon%20papa%20et%20Ma%20maman.pdf" \t "_blank" </w:instrText>
      </w:r>
      <w:r>
        <w:rPr>
          <w:rFonts w:eastAsia="Times New Roman" w:cstheme="minorHAnsi"/>
          <w:color w:val="0000FF"/>
          <w:sz w:val="24"/>
          <w:szCs w:val="24"/>
          <w:u w:val="single"/>
        </w:rPr>
      </w:r>
      <w:r>
        <w:rPr>
          <w:rFonts w:eastAsia="Times New Roman" w:cstheme="minorHAnsi"/>
          <w:color w:val="0000FF"/>
          <w:sz w:val="24"/>
          <w:szCs w:val="24"/>
          <w:u w:val="single"/>
        </w:rPr>
        <w:fldChar w:fldCharType="separate"/>
      </w:r>
      <w:r w:rsidR="001704B4" w:rsidRPr="00F37FD2">
        <w:rPr>
          <w:rStyle w:val="Lienhypertexte"/>
          <w:rFonts w:eastAsia="Times New Roman" w:cstheme="minorHAnsi"/>
          <w:sz w:val="24"/>
          <w:szCs w:val="24"/>
        </w:rPr>
        <w:t>Une séance de classe en M.S./G.S. à partir d’albums d’Anthony Browne : Mon papa et Ma maman</w:t>
      </w:r>
    </w:p>
    <w:p w14:paraId="0826C871" w14:textId="7B3A2F89" w:rsidR="001704B4" w:rsidRPr="00F37FD2" w:rsidRDefault="00F37FD2" w:rsidP="001704B4">
      <w:pPr>
        <w:numPr>
          <w:ilvl w:val="0"/>
          <w:numId w:val="2"/>
        </w:numPr>
        <w:spacing w:after="0" w:line="240" w:lineRule="auto"/>
        <w:jc w:val="both"/>
        <w:rPr>
          <w:rStyle w:val="Lienhypertexte"/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color w:val="0000FF"/>
          <w:sz w:val="24"/>
          <w:szCs w:val="24"/>
          <w:u w:val="single"/>
        </w:rPr>
        <w:fldChar w:fldCharType="end"/>
      </w:r>
      <w:r>
        <w:rPr>
          <w:rFonts w:eastAsia="Times New Roman" w:cstheme="minorHAnsi"/>
          <w:color w:val="0000FF"/>
          <w:sz w:val="24"/>
          <w:szCs w:val="24"/>
          <w:u w:val="single"/>
        </w:rPr>
        <w:fldChar w:fldCharType="begin"/>
      </w:r>
      <w:r>
        <w:rPr>
          <w:rFonts w:eastAsia="Times New Roman" w:cstheme="minorHAnsi"/>
          <w:color w:val="0000FF"/>
          <w:sz w:val="24"/>
          <w:szCs w:val="24"/>
          <w:u w:val="single"/>
        </w:rPr>
        <w:instrText xml:space="preserve"> HYPERLINK "007%20Une%20séance%20de%20classe%20en%20CM1%20à%20partir%20d’un%20album%20de%20Brigitte%20Minne%20-%20La%20fée%20sorcière.pdf" \t "_blank" </w:instrText>
      </w:r>
      <w:r>
        <w:rPr>
          <w:rFonts w:eastAsia="Times New Roman" w:cstheme="minorHAnsi"/>
          <w:color w:val="0000FF"/>
          <w:sz w:val="24"/>
          <w:szCs w:val="24"/>
          <w:u w:val="single"/>
        </w:rPr>
      </w:r>
      <w:r>
        <w:rPr>
          <w:rFonts w:eastAsia="Times New Roman" w:cstheme="minorHAnsi"/>
          <w:color w:val="0000FF"/>
          <w:sz w:val="24"/>
          <w:szCs w:val="24"/>
          <w:u w:val="single"/>
        </w:rPr>
        <w:fldChar w:fldCharType="separate"/>
      </w:r>
      <w:r w:rsidR="001704B4" w:rsidRPr="00F37FD2">
        <w:rPr>
          <w:rStyle w:val="Lienhypertexte"/>
          <w:rFonts w:eastAsia="Times New Roman" w:cstheme="minorHAnsi"/>
          <w:sz w:val="24"/>
          <w:szCs w:val="24"/>
        </w:rPr>
        <w:t>Une séance de classe en C.M.1 à partir d’un album de Brigitte Minne : La fée sorcière</w:t>
      </w:r>
    </w:p>
    <w:p w14:paraId="52E43DF0" w14:textId="68DBD709" w:rsidR="001704B4" w:rsidRPr="00F37FD2" w:rsidRDefault="00F37FD2" w:rsidP="001704B4">
      <w:pPr>
        <w:numPr>
          <w:ilvl w:val="0"/>
          <w:numId w:val="2"/>
        </w:numPr>
        <w:spacing w:after="0" w:line="240" w:lineRule="auto"/>
        <w:jc w:val="both"/>
        <w:rPr>
          <w:rStyle w:val="Lienhypertexte"/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color w:val="0000FF"/>
          <w:sz w:val="24"/>
          <w:szCs w:val="24"/>
          <w:u w:val="single"/>
        </w:rPr>
        <w:fldChar w:fldCharType="end"/>
      </w:r>
      <w:r>
        <w:rPr>
          <w:rFonts w:eastAsia="Times New Roman" w:cstheme="minorHAnsi"/>
          <w:color w:val="0000FF"/>
          <w:sz w:val="24"/>
          <w:szCs w:val="24"/>
          <w:u w:val="single"/>
        </w:rPr>
        <w:fldChar w:fldCharType="begin"/>
      </w:r>
      <w:r>
        <w:rPr>
          <w:rFonts w:eastAsia="Times New Roman" w:cstheme="minorHAnsi"/>
          <w:color w:val="0000FF"/>
          <w:sz w:val="24"/>
          <w:szCs w:val="24"/>
          <w:u w:val="single"/>
        </w:rPr>
        <w:instrText xml:space="preserve"> HYPERLINK "008%20Une%20séance%20de%20classe%20en%20CM2%20à%20partir%20de%20l’œuvre%20d’Anthony%20Browne.pdf" \t "_blank" </w:instrText>
      </w:r>
      <w:r>
        <w:rPr>
          <w:rFonts w:eastAsia="Times New Roman" w:cstheme="minorHAnsi"/>
          <w:color w:val="0000FF"/>
          <w:sz w:val="24"/>
          <w:szCs w:val="24"/>
          <w:u w:val="single"/>
        </w:rPr>
      </w:r>
      <w:r>
        <w:rPr>
          <w:rFonts w:eastAsia="Times New Roman" w:cstheme="minorHAnsi"/>
          <w:color w:val="0000FF"/>
          <w:sz w:val="24"/>
          <w:szCs w:val="24"/>
          <w:u w:val="single"/>
        </w:rPr>
        <w:fldChar w:fldCharType="separate"/>
      </w:r>
      <w:r w:rsidR="001704B4" w:rsidRPr="00F37FD2">
        <w:rPr>
          <w:rStyle w:val="Lienhypertexte"/>
          <w:rFonts w:eastAsia="Times New Roman" w:cstheme="minorHAnsi"/>
          <w:sz w:val="24"/>
          <w:szCs w:val="24"/>
        </w:rPr>
        <w:t>Une séance de classe en C.M.2 à partir de l’œuvre d’Anthony Browne</w:t>
      </w:r>
    </w:p>
    <w:p w14:paraId="4145D995" w14:textId="2F5457A7" w:rsidR="001704B4" w:rsidRDefault="00F37FD2" w:rsidP="001704B4">
      <w:pPr>
        <w:spacing w:after="0" w:line="240" w:lineRule="auto"/>
        <w:jc w:val="both"/>
        <w:rPr>
          <w:rFonts w:eastAsia="Times New Roman" w:cstheme="minorHAnsi"/>
          <w:i/>
          <w:iCs/>
          <w:sz w:val="24"/>
          <w:szCs w:val="24"/>
        </w:rPr>
      </w:pPr>
      <w:r>
        <w:rPr>
          <w:rFonts w:eastAsia="Times New Roman" w:cstheme="minorHAnsi"/>
          <w:color w:val="0000FF"/>
          <w:sz w:val="24"/>
          <w:szCs w:val="24"/>
          <w:u w:val="single"/>
        </w:rPr>
        <w:fldChar w:fldCharType="end"/>
      </w:r>
      <w:r w:rsidR="001704B4" w:rsidRPr="001704B4">
        <w:rPr>
          <w:rFonts w:eastAsia="Times New Roman" w:cstheme="minorHAnsi"/>
          <w:sz w:val="24"/>
          <w:szCs w:val="24"/>
        </w:rPr>
        <w:br/>
      </w:r>
      <w:r w:rsidR="001704B4" w:rsidRPr="001704B4">
        <w:rPr>
          <w:rFonts w:eastAsia="Times New Roman" w:cstheme="minorHAnsi"/>
          <w:sz w:val="24"/>
          <w:szCs w:val="24"/>
        </w:rPr>
        <w:br/>
      </w:r>
      <w:r w:rsidR="001704B4" w:rsidRPr="001704B4">
        <w:rPr>
          <w:rFonts w:eastAsia="Times New Roman" w:cstheme="minorHAnsi"/>
          <w:i/>
          <w:iCs/>
          <w:sz w:val="24"/>
          <w:szCs w:val="24"/>
        </w:rPr>
        <w:t>BRETON L.</w:t>
      </w:r>
    </w:p>
    <w:p w14:paraId="19290FF2" w14:textId="2FB8EE97" w:rsidR="001704B4" w:rsidRPr="001704B4" w:rsidRDefault="001704B4" w:rsidP="001704B4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1704B4">
        <w:rPr>
          <w:rFonts w:eastAsia="Times New Roman" w:cstheme="minorHAnsi"/>
          <w:i/>
          <w:iCs/>
          <w:sz w:val="24"/>
          <w:szCs w:val="24"/>
        </w:rPr>
        <w:t>DSDEN 92 - MDL</w:t>
      </w:r>
    </w:p>
    <w:p w14:paraId="47D7C556" w14:textId="77777777" w:rsidR="00811138" w:rsidRPr="001704B4" w:rsidRDefault="00811138" w:rsidP="001704B4">
      <w:pPr>
        <w:spacing w:after="0" w:line="240" w:lineRule="auto"/>
        <w:rPr>
          <w:rFonts w:cstheme="minorHAnsi"/>
        </w:rPr>
      </w:pPr>
    </w:p>
    <w:sectPr w:rsidR="00811138" w:rsidRPr="00170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5679BE"/>
    <w:multiLevelType w:val="multilevel"/>
    <w:tmpl w:val="83CA3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6EB61D5"/>
    <w:multiLevelType w:val="multilevel"/>
    <w:tmpl w:val="0C50C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4B4"/>
    <w:rsid w:val="001704B4"/>
    <w:rsid w:val="00811138"/>
    <w:rsid w:val="00F3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6CDD1"/>
  <w15:chartTrackingRefBased/>
  <w15:docId w15:val="{30713303-5BEB-4011-A22E-0614EDC5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1704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1704B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170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ev">
    <w:name w:val="Strong"/>
    <w:basedOn w:val="Policepardfaut"/>
    <w:uiPriority w:val="22"/>
    <w:qFormat/>
    <w:rsid w:val="001704B4"/>
    <w:rPr>
      <w:b/>
      <w:bCs/>
    </w:rPr>
  </w:style>
  <w:style w:type="character" w:styleId="Lienhypertexte">
    <w:name w:val="Hyperlink"/>
    <w:basedOn w:val="Policepardfaut"/>
    <w:uiPriority w:val="99"/>
    <w:unhideWhenUsed/>
    <w:rsid w:val="001704B4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1704B4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F37F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0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1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57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-nuage.ac-versailles.fr/s/Tk34dreNQKTLdFv" TargetMode="External"/><Relationship Id="rId3" Type="http://schemas.openxmlformats.org/officeDocument/2006/relationships/settings" Target="settings.xml"/><Relationship Id="rId7" Type="http://schemas.openxmlformats.org/officeDocument/2006/relationships/hyperlink" Target="003%20Syst&#232;me%20scolaire,%20genre%20et%20st&#233;r&#233;otypes%20sexistes%20en%20&#233;ducation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peres.revues.org/12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reperes.revues.org/112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005%20document%20d&#8217;accompagnement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290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 TAO</dc:creator>
  <cp:keywords/>
  <dc:description/>
  <cp:lastModifiedBy>Claude TAO</cp:lastModifiedBy>
  <cp:revision>2</cp:revision>
  <dcterms:created xsi:type="dcterms:W3CDTF">2021-04-18T22:01:00Z</dcterms:created>
  <dcterms:modified xsi:type="dcterms:W3CDTF">2021-04-18T22:09:00Z</dcterms:modified>
</cp:coreProperties>
</file>