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303337" w:rsidRPr="00A90A15" w:rsidTr="00843F09">
        <w:tc>
          <w:tcPr>
            <w:tcW w:w="9576" w:type="dxa"/>
            <w:gridSpan w:val="2"/>
            <w:shd w:val="clear" w:color="auto" w:fill="FFC000"/>
          </w:tcPr>
          <w:p w:rsidR="00303337" w:rsidRPr="00A90A15" w:rsidRDefault="00303337" w:rsidP="00303337">
            <w:pPr>
              <w:rPr>
                <w:rFonts w:cs="Times New Roman"/>
                <w:sz w:val="24"/>
                <w:szCs w:val="24"/>
              </w:rPr>
            </w:pPr>
            <w:bookmarkStart w:id="0" w:name="_top"/>
            <w:bookmarkEnd w:id="0"/>
            <w:r w:rsidRPr="00F86DE9">
              <w:rPr>
                <w:b/>
                <w:sz w:val="44"/>
                <w:szCs w:val="44"/>
              </w:rPr>
              <w:t>LESSON PLAN</w:t>
            </w:r>
            <w:r w:rsidR="006563CD">
              <w:rPr>
                <w:b/>
                <w:sz w:val="44"/>
                <w:szCs w:val="44"/>
              </w:rPr>
              <w:t xml:space="preserve">   PREHISTORY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Aim</w:t>
            </w:r>
          </w:p>
          <w:p w:rsidR="00A90A15" w:rsidRPr="00A90A15" w:rsidRDefault="00A90A15" w:rsidP="00843F0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587C9C" w:rsidRPr="003D13E7" w:rsidRDefault="004E78AC" w:rsidP="00D3058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4E78AC">
              <w:rPr>
                <w:rFonts w:cs="Times New Roman"/>
                <w:sz w:val="24"/>
                <w:szCs w:val="24"/>
                <w:lang w:val="en-US"/>
              </w:rPr>
              <w:t>To understand where human beings come from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Level</w:t>
            </w:r>
          </w:p>
          <w:p w:rsidR="00A90A15" w:rsidRPr="00A90A15" w:rsidRDefault="00A90A15" w:rsidP="00843F0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86DE9" w:rsidRPr="003D13E7" w:rsidRDefault="00F86DE9" w:rsidP="004E78AC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D13E7">
              <w:rPr>
                <w:rFonts w:cs="Times New Roman"/>
                <w:sz w:val="24"/>
                <w:szCs w:val="24"/>
                <w:lang w:val="en-US"/>
              </w:rPr>
              <w:t xml:space="preserve">Language </w:t>
            </w:r>
            <w:r w:rsidR="00FE5F66">
              <w:rPr>
                <w:rFonts w:cs="Times New Roman"/>
                <w:sz w:val="24"/>
                <w:szCs w:val="24"/>
                <w:lang w:val="en-US"/>
              </w:rPr>
              <w:t>level A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6949B0">
              <w:rPr>
                <w:rFonts w:cs="Times New Roman"/>
                <w:sz w:val="24"/>
                <w:szCs w:val="24"/>
                <w:lang w:val="en-US"/>
              </w:rPr>
              <w:t xml:space="preserve"> – </w:t>
            </w:r>
            <w:r w:rsidR="004E78AC">
              <w:rPr>
                <w:rFonts w:cs="Times New Roman"/>
                <w:sz w:val="24"/>
                <w:szCs w:val="24"/>
                <w:lang w:val="en-US"/>
              </w:rPr>
              <w:t>8/9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 xml:space="preserve"> year-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>olds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Subject</w:t>
            </w:r>
          </w:p>
          <w:p w:rsidR="00A90A15" w:rsidRPr="00A90A15" w:rsidRDefault="00A90A15" w:rsidP="00843F0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86DE9" w:rsidRPr="003D13E7" w:rsidRDefault="004E78AC" w:rsidP="00843F09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History - </w:t>
            </w:r>
            <w:r w:rsidR="006C7C13">
              <w:rPr>
                <w:rFonts w:cs="Times New Roman"/>
                <w:sz w:val="24"/>
                <w:szCs w:val="24"/>
                <w:lang w:val="en-US"/>
              </w:rPr>
              <w:t>Prehistory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Language for</w:t>
            </w:r>
            <w:r w:rsidR="00864D58">
              <w:rPr>
                <w:rFonts w:cs="Times New Roman"/>
                <w:b/>
                <w:sz w:val="24"/>
                <w:szCs w:val="24"/>
              </w:rPr>
              <w:t xml:space="preserve"> and of </w:t>
            </w:r>
            <w:r w:rsidRPr="00A90A15">
              <w:rPr>
                <w:rFonts w:cs="Times New Roman"/>
                <w:b/>
                <w:sz w:val="24"/>
                <w:szCs w:val="24"/>
              </w:rPr>
              <w:t xml:space="preserve"> learning</w:t>
            </w:r>
          </w:p>
          <w:p w:rsidR="00A90A15" w:rsidRPr="00A90A15" w:rsidRDefault="00A90A15" w:rsidP="00843F09">
            <w:pPr>
              <w:rPr>
                <w:rFonts w:cs="Times New Roman"/>
                <w:b/>
                <w:sz w:val="24"/>
                <w:szCs w:val="24"/>
              </w:rPr>
            </w:pPr>
          </w:p>
          <w:p w:rsidR="00A90A15" w:rsidRPr="00A90A15" w:rsidRDefault="00A90A15" w:rsidP="00843F0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E615B" w:rsidRDefault="00FE615B" w:rsidP="00D3058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Simple past ( to be and some easy verbs )</w:t>
            </w:r>
          </w:p>
          <w:p w:rsidR="00AF3C39" w:rsidRDefault="00743002" w:rsidP="00D3058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Yesterday / </w:t>
            </w:r>
            <w:r w:rsidR="001856B2">
              <w:rPr>
                <w:rFonts w:cs="Times New Roman"/>
                <w:sz w:val="24"/>
                <w:szCs w:val="24"/>
                <w:lang w:val="en-US"/>
              </w:rPr>
              <w:t>Today / Tomorrow / ( past, present, future)</w:t>
            </w:r>
          </w:p>
          <w:p w:rsidR="00FE615B" w:rsidRPr="003D13E7" w:rsidRDefault="00FE615B" w:rsidP="00D3058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Vocabulary: Cavern, Paleolithic, Neolithic, metal age, iron, cooper, </w:t>
            </w:r>
          </w:p>
        </w:tc>
      </w:tr>
      <w:tr w:rsidR="006A04A7" w:rsidRPr="008022A7" w:rsidTr="00A90A15">
        <w:tc>
          <w:tcPr>
            <w:tcW w:w="2396" w:type="dxa"/>
            <w:shd w:val="clear" w:color="auto" w:fill="B8CCE4" w:themeFill="accent1" w:themeFillTint="66"/>
          </w:tcPr>
          <w:p w:rsidR="006A04A7" w:rsidRPr="008022A7" w:rsidRDefault="006A04A7" w:rsidP="006A04A7">
            <w:pPr>
              <w:rPr>
                <w:rFonts w:cs="Times New Roman"/>
                <w:sz w:val="24"/>
                <w:szCs w:val="24"/>
              </w:rPr>
            </w:pPr>
            <w:r w:rsidRPr="008022A7">
              <w:rPr>
                <w:rFonts w:cs="Times New Roman"/>
                <w:sz w:val="24"/>
                <w:szCs w:val="24"/>
              </w:rPr>
              <w:t>Approx. time overall</w:t>
            </w:r>
          </w:p>
          <w:p w:rsidR="006A04A7" w:rsidRPr="008022A7" w:rsidRDefault="006A04A7" w:rsidP="00843F0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80" w:type="dxa"/>
          </w:tcPr>
          <w:p w:rsidR="006A04A7" w:rsidRPr="003D13E7" w:rsidRDefault="00AF3C39" w:rsidP="00843F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A60D0E">
              <w:rPr>
                <w:rFonts w:cs="Times New Roman"/>
                <w:sz w:val="24"/>
                <w:szCs w:val="24"/>
              </w:rPr>
              <w:t xml:space="preserve"> hours</w:t>
            </w:r>
          </w:p>
        </w:tc>
      </w:tr>
    </w:tbl>
    <w:tbl>
      <w:tblPr>
        <w:tblStyle w:val="Tablaconcuadrcula"/>
        <w:tblpPr w:leftFromText="180" w:rightFromText="180" w:vertAnchor="text" w:horzAnchor="page" w:tblpX="1369" w:tblpY="2372"/>
        <w:tblW w:w="0" w:type="auto"/>
        <w:tblLook w:val="04A0" w:firstRow="1" w:lastRow="0" w:firstColumn="1" w:lastColumn="0" w:noHBand="0" w:noVBand="1"/>
      </w:tblPr>
      <w:tblGrid>
        <w:gridCol w:w="2394"/>
        <w:gridCol w:w="3475"/>
        <w:gridCol w:w="3707"/>
      </w:tblGrid>
      <w:tr w:rsidR="00A90A15" w:rsidRPr="00A90A15" w:rsidTr="00864D58">
        <w:tc>
          <w:tcPr>
            <w:tcW w:w="2394" w:type="dxa"/>
            <w:tcBorders>
              <w:bottom w:val="single" w:sz="4" w:space="0" w:color="auto"/>
            </w:tcBorders>
            <w:shd w:val="clear" w:color="auto" w:fill="FFC000"/>
          </w:tcPr>
          <w:p w:rsidR="00A90A15" w:rsidRPr="00552F3E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552F3E">
              <w:rPr>
                <w:rFonts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3475" w:type="dxa"/>
            <w:shd w:val="clear" w:color="auto" w:fill="FFC000"/>
          </w:tcPr>
          <w:p w:rsidR="00A90A15" w:rsidRPr="00552F3E" w:rsidRDefault="00552F3E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Short D</w:t>
            </w:r>
            <w:r w:rsidR="00A90A15" w:rsidRPr="00552F3E">
              <w:rPr>
                <w:rFonts w:cs="Times New Roman"/>
                <w:b/>
                <w:sz w:val="24"/>
                <w:szCs w:val="24"/>
              </w:rPr>
              <w:t xml:space="preserve">escription </w:t>
            </w:r>
          </w:p>
        </w:tc>
        <w:tc>
          <w:tcPr>
            <w:tcW w:w="3707" w:type="dxa"/>
            <w:shd w:val="clear" w:color="auto" w:fill="FFC000"/>
          </w:tcPr>
          <w:p w:rsidR="00A90A15" w:rsidRPr="00552F3E" w:rsidRDefault="00552F3E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Links to A</w:t>
            </w:r>
            <w:r w:rsidR="00A90A15" w:rsidRPr="00552F3E">
              <w:rPr>
                <w:rFonts w:cs="Times New Roman"/>
                <w:b/>
                <w:sz w:val="24"/>
                <w:szCs w:val="24"/>
              </w:rPr>
              <w:t>ctivities</w:t>
            </w:r>
          </w:p>
        </w:tc>
      </w:tr>
      <w:tr w:rsidR="00A90A15" w:rsidRPr="00A90A15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1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A90A15" w:rsidRPr="004E78AC" w:rsidRDefault="00284EB8" w:rsidP="00B877B9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 xml:space="preserve">Introduction to the concept of </w:t>
            </w:r>
            <w:r w:rsidR="00B877B9">
              <w:rPr>
                <w:rFonts w:cs="Times New Roman"/>
                <w:sz w:val="24"/>
                <w:szCs w:val="24"/>
              </w:rPr>
              <w:t xml:space="preserve">past – present – future </w:t>
            </w:r>
          </w:p>
        </w:tc>
        <w:tc>
          <w:tcPr>
            <w:tcW w:w="3707" w:type="dxa"/>
          </w:tcPr>
          <w:p w:rsidR="00843F09" w:rsidRPr="00226D19" w:rsidRDefault="00226D19" w:rsidP="00864D58">
            <w:pPr>
              <w:rPr>
                <w:rStyle w:val="Hipervnculo"/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fldChar w:fldCharType="begin"/>
            </w:r>
            <w:r>
              <w:rPr>
                <w:rFonts w:cs="Times New Roman"/>
                <w:sz w:val="24"/>
                <w:szCs w:val="24"/>
              </w:rPr>
              <w:instrText xml:space="preserve"> HYPERLINK "Activity%201.docx" </w:instrText>
            </w:r>
            <w:r>
              <w:rPr>
                <w:rFonts w:cs="Times New Roman"/>
                <w:sz w:val="24"/>
                <w:szCs w:val="24"/>
              </w:rPr>
              <w:fldChar w:fldCharType="separate"/>
            </w:r>
            <w:r w:rsidR="00843F09" w:rsidRPr="00226D19">
              <w:rPr>
                <w:rStyle w:val="Hipervnculo"/>
                <w:rFonts w:cs="Times New Roman"/>
                <w:sz w:val="24"/>
                <w:szCs w:val="24"/>
              </w:rPr>
              <w:t>Activity 1</w:t>
            </w:r>
          </w:p>
          <w:p w:rsidR="00843F09" w:rsidRPr="00B877B9" w:rsidRDefault="00226D19" w:rsidP="00864D58">
            <w:pPr>
              <w:rPr>
                <w:rStyle w:val="Hipervnculo"/>
                <w:rFonts w:cs="Times New Roman"/>
                <w:color w:val="1F497D" w:themeColor="text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fldChar w:fldCharType="end"/>
            </w:r>
          </w:p>
          <w:p w:rsidR="00A90A15" w:rsidRPr="004E78AC" w:rsidRDefault="00A90A15" w:rsidP="00284EB8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A90A15" w:rsidRPr="00A90A15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2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A90A15" w:rsidRPr="00B877B9" w:rsidRDefault="00B877B9" w:rsidP="002A52A6">
            <w:pPr>
              <w:rPr>
                <w:rFonts w:cs="Times New Roman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>Introduction to the concept of prehistory and history</w:t>
            </w:r>
          </w:p>
        </w:tc>
        <w:tc>
          <w:tcPr>
            <w:tcW w:w="3707" w:type="dxa"/>
          </w:tcPr>
          <w:p w:rsidR="003C603C" w:rsidRPr="00B877B9" w:rsidRDefault="00572C19" w:rsidP="002A52A6">
            <w:pPr>
              <w:rPr>
                <w:rStyle w:val="Hipervnculo"/>
                <w:color w:val="1F497D" w:themeColor="text2"/>
              </w:rPr>
            </w:pPr>
            <w:hyperlink r:id="rId9" w:history="1">
              <w:r w:rsidR="00F4104D" w:rsidRPr="00226D19">
                <w:rPr>
                  <w:rStyle w:val="Hipervnculo"/>
                </w:rPr>
                <w:t>Activity 2</w:t>
              </w:r>
            </w:hyperlink>
          </w:p>
          <w:p w:rsidR="00F4104D" w:rsidRPr="004E78AC" w:rsidRDefault="00F4104D" w:rsidP="002A52A6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B75C0C" w:rsidRPr="00FE5F66" w:rsidTr="00864D58">
        <w:tc>
          <w:tcPr>
            <w:tcW w:w="2394" w:type="dxa"/>
            <w:shd w:val="clear" w:color="auto" w:fill="B8CCE4" w:themeFill="accent1" w:themeFillTint="66"/>
          </w:tcPr>
          <w:p w:rsidR="00B75C0C" w:rsidRPr="00A90A15" w:rsidRDefault="008022A7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Stage 3</w:t>
            </w:r>
          </w:p>
        </w:tc>
        <w:tc>
          <w:tcPr>
            <w:tcW w:w="3475" w:type="dxa"/>
          </w:tcPr>
          <w:p w:rsidR="00B75C0C" w:rsidRPr="00682726" w:rsidRDefault="00682726" w:rsidP="00055552">
            <w:pPr>
              <w:rPr>
                <w:rFonts w:cs="Times New Roman"/>
                <w:sz w:val="24"/>
                <w:szCs w:val="24"/>
              </w:rPr>
            </w:pPr>
            <w:r w:rsidRPr="00682726">
              <w:rPr>
                <w:rFonts w:cs="Times New Roman"/>
                <w:sz w:val="24"/>
                <w:szCs w:val="24"/>
              </w:rPr>
              <w:t>Introduction to the cavern man’s life</w:t>
            </w:r>
            <w:r w:rsidR="000E0FF5" w:rsidRPr="00682726">
              <w:rPr>
                <w:rFonts w:cs="Times New Roman"/>
                <w:sz w:val="24"/>
                <w:szCs w:val="24"/>
              </w:rPr>
              <w:t>.</w:t>
            </w:r>
          </w:p>
          <w:p w:rsidR="00F4104D" w:rsidRPr="00682726" w:rsidRDefault="00F4104D" w:rsidP="000555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1F053D" w:rsidRPr="00682726" w:rsidRDefault="00572C19" w:rsidP="001F053D">
            <w:pPr>
              <w:rPr>
                <w:rStyle w:val="Hipervnculo"/>
                <w:color w:val="1F497D" w:themeColor="text2"/>
              </w:rPr>
            </w:pPr>
            <w:hyperlink r:id="rId10" w:history="1">
              <w:r w:rsidR="00F4104D" w:rsidRPr="00226D19">
                <w:rPr>
                  <w:rStyle w:val="Hipervnculo"/>
                </w:rPr>
                <w:t>Activity 3</w:t>
              </w:r>
            </w:hyperlink>
          </w:p>
        </w:tc>
      </w:tr>
      <w:tr w:rsidR="00A90A15" w:rsidRPr="001F053D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8022A7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Stage 4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A90A15" w:rsidRPr="00682726" w:rsidRDefault="00682726" w:rsidP="00682726">
            <w:pPr>
              <w:rPr>
                <w:rFonts w:cs="Times New Roman"/>
                <w:sz w:val="24"/>
                <w:szCs w:val="24"/>
              </w:rPr>
            </w:pPr>
            <w:r w:rsidRPr="00682726">
              <w:rPr>
                <w:rFonts w:cs="Times New Roman"/>
                <w:sz w:val="24"/>
                <w:szCs w:val="24"/>
              </w:rPr>
              <w:t>Introduction to Paleolithic</w:t>
            </w:r>
          </w:p>
          <w:p w:rsidR="00682726" w:rsidRPr="004E78AC" w:rsidRDefault="00682726" w:rsidP="00682726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82726">
              <w:rPr>
                <w:rFonts w:cs="Times New Roman"/>
                <w:sz w:val="24"/>
                <w:szCs w:val="24"/>
              </w:rPr>
              <w:t>Introduction to Neolithic and Metal Age</w:t>
            </w:r>
          </w:p>
        </w:tc>
        <w:tc>
          <w:tcPr>
            <w:tcW w:w="3707" w:type="dxa"/>
          </w:tcPr>
          <w:p w:rsidR="00AD0D84" w:rsidRDefault="00572C19" w:rsidP="00864D58">
            <w:pPr>
              <w:rPr>
                <w:rStyle w:val="Hipervnculo"/>
                <w:color w:val="1F497D" w:themeColor="text2"/>
              </w:rPr>
            </w:pPr>
            <w:hyperlink r:id="rId11" w:history="1">
              <w:r w:rsidR="00D3058D" w:rsidRPr="00226D19">
                <w:rPr>
                  <w:rStyle w:val="Hipervnculo"/>
                </w:rPr>
                <w:t>Activity 4</w:t>
              </w:r>
            </w:hyperlink>
          </w:p>
          <w:p w:rsidR="00682726" w:rsidRPr="004E78AC" w:rsidRDefault="00226D19" w:rsidP="00864D58">
            <w:pPr>
              <w:rPr>
                <w:rStyle w:val="Hipervnculo"/>
                <w:color w:val="FF0000"/>
              </w:rPr>
            </w:pPr>
            <w:hyperlink r:id="rId12" w:history="1">
              <w:r w:rsidR="00682726" w:rsidRPr="00226D19">
                <w:rPr>
                  <w:rStyle w:val="Hipervnculo"/>
                </w:rPr>
                <w:t>Activity 5</w:t>
              </w:r>
            </w:hyperlink>
          </w:p>
        </w:tc>
      </w:tr>
      <w:tr w:rsidR="001F053D" w:rsidRPr="001F053D" w:rsidTr="00864D58">
        <w:tc>
          <w:tcPr>
            <w:tcW w:w="2394" w:type="dxa"/>
            <w:shd w:val="clear" w:color="auto" w:fill="B8CCE4" w:themeFill="accent1" w:themeFillTint="66"/>
          </w:tcPr>
          <w:p w:rsidR="001F053D" w:rsidRDefault="001F053D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Evalua</w:t>
            </w:r>
            <w:r w:rsidR="000926A0">
              <w:rPr>
                <w:rFonts w:cs="Times New Roman"/>
                <w:b/>
                <w:sz w:val="24"/>
                <w:szCs w:val="24"/>
              </w:rPr>
              <w:t>t</w:t>
            </w:r>
            <w:r>
              <w:rPr>
                <w:rFonts w:cs="Times New Roman"/>
                <w:b/>
                <w:sz w:val="24"/>
                <w:szCs w:val="24"/>
              </w:rPr>
              <w:t>ion</w:t>
            </w:r>
          </w:p>
        </w:tc>
        <w:tc>
          <w:tcPr>
            <w:tcW w:w="3475" w:type="dxa"/>
          </w:tcPr>
          <w:p w:rsidR="001F053D" w:rsidRPr="004E78AC" w:rsidRDefault="00D3058D" w:rsidP="00864D58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563CD">
              <w:rPr>
                <w:rFonts w:cs="Times New Roman"/>
                <w:sz w:val="24"/>
                <w:szCs w:val="24"/>
              </w:rPr>
              <w:t>The students are evaluated through all the activities done in the class</w:t>
            </w:r>
            <w:r w:rsidR="000E0FF5" w:rsidRPr="006563C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:rsidR="001F053D" w:rsidRPr="004E78AC" w:rsidRDefault="001F053D" w:rsidP="004247BC">
            <w:pPr>
              <w:rPr>
                <w:rStyle w:val="Hipervnculo"/>
                <w:color w:val="FF0000"/>
              </w:rPr>
            </w:pPr>
          </w:p>
        </w:tc>
      </w:tr>
    </w:tbl>
    <w:p w:rsidR="008D4851" w:rsidRDefault="008D4851" w:rsidP="00F86DE9">
      <w:pPr>
        <w:rPr>
          <w:rFonts w:cs="Times New Roman"/>
          <w:sz w:val="24"/>
          <w:szCs w:val="24"/>
        </w:rPr>
      </w:pPr>
      <w:bookmarkStart w:id="1" w:name="Activity_1"/>
      <w:bookmarkEnd w:id="1"/>
    </w:p>
    <w:p w:rsidR="008D4851" w:rsidRDefault="008D4851" w:rsidP="00F86DE9">
      <w:pPr>
        <w:rPr>
          <w:rFonts w:cs="Times New Roman"/>
          <w:sz w:val="24"/>
          <w:szCs w:val="24"/>
        </w:rPr>
      </w:pPr>
    </w:p>
    <w:p w:rsidR="001F053D" w:rsidRDefault="001F053D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pPr w:leftFromText="180" w:rightFromText="180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4247BC" w:rsidRPr="00C82D52" w:rsidTr="004247BC">
        <w:tc>
          <w:tcPr>
            <w:tcW w:w="9576" w:type="dxa"/>
            <w:gridSpan w:val="2"/>
            <w:shd w:val="clear" w:color="auto" w:fill="FFC000"/>
          </w:tcPr>
          <w:p w:rsidR="004247BC" w:rsidRPr="00C82D52" w:rsidRDefault="004247BC" w:rsidP="004247BC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lastRenderedPageBreak/>
              <w:t>Activity 1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 </w:t>
            </w:r>
            <w:r w:rsidR="006563CD">
              <w:t xml:space="preserve">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80" w:type="dxa"/>
          </w:tcPr>
          <w:p w:rsidR="003339C7" w:rsidRDefault="004E78AC" w:rsidP="006C7C13">
            <w:pPr>
              <w:jc w:val="both"/>
              <w:rPr>
                <w:sz w:val="24"/>
                <w:szCs w:val="24"/>
                <w:lang w:val="en-US"/>
              </w:rPr>
            </w:pPr>
            <w:r w:rsidRPr="004E78AC">
              <w:rPr>
                <w:sz w:val="24"/>
                <w:szCs w:val="24"/>
                <w:lang w:val="en-US"/>
              </w:rPr>
              <w:t xml:space="preserve">Teacher </w:t>
            </w:r>
            <w:r w:rsidR="00B877B9">
              <w:rPr>
                <w:sz w:val="24"/>
                <w:szCs w:val="24"/>
                <w:lang w:val="en-US"/>
              </w:rPr>
              <w:t>draws a line on the blackboard and chooses 6 students. She /he will give them a post it</w:t>
            </w:r>
            <w:r w:rsidR="00A313A3">
              <w:rPr>
                <w:sz w:val="24"/>
                <w:szCs w:val="24"/>
                <w:lang w:val="en-US"/>
              </w:rPr>
              <w:t xml:space="preserve"> note,</w:t>
            </w:r>
            <w:r w:rsidR="00B877B9">
              <w:rPr>
                <w:sz w:val="24"/>
                <w:szCs w:val="24"/>
                <w:lang w:val="en-US"/>
              </w:rPr>
              <w:t xml:space="preserve"> each with one of these words written on </w:t>
            </w:r>
            <w:r w:rsidR="00E32A36">
              <w:rPr>
                <w:sz w:val="24"/>
                <w:szCs w:val="24"/>
                <w:lang w:val="en-US"/>
              </w:rPr>
              <w:t>it:</w:t>
            </w:r>
            <w:r w:rsidR="00B877B9">
              <w:rPr>
                <w:sz w:val="24"/>
                <w:szCs w:val="24"/>
                <w:lang w:val="en-US"/>
              </w:rPr>
              <w:t xml:space="preserve"> past, present, future, and 3 dates 1920, 2015, </w:t>
            </w:r>
            <w:proofErr w:type="gramStart"/>
            <w:r w:rsidR="00B877B9">
              <w:rPr>
                <w:sz w:val="24"/>
                <w:szCs w:val="24"/>
                <w:lang w:val="en-US"/>
              </w:rPr>
              <w:t>2065 .</w:t>
            </w:r>
            <w:proofErr w:type="gramEnd"/>
            <w:r w:rsidR="00B877B9">
              <w:rPr>
                <w:sz w:val="24"/>
                <w:szCs w:val="24"/>
                <w:lang w:val="en-US"/>
              </w:rPr>
              <w:t xml:space="preserve"> Each student will have to post </w:t>
            </w:r>
            <w:r w:rsidR="00E32A36">
              <w:rPr>
                <w:sz w:val="24"/>
                <w:szCs w:val="24"/>
                <w:lang w:val="en-US"/>
              </w:rPr>
              <w:t>their paper</w:t>
            </w:r>
            <w:r w:rsidR="00B877B9">
              <w:rPr>
                <w:sz w:val="24"/>
                <w:szCs w:val="24"/>
                <w:lang w:val="en-US"/>
              </w:rPr>
              <w:t xml:space="preserve"> on the </w:t>
            </w:r>
            <w:proofErr w:type="gramStart"/>
            <w:r w:rsidR="006C7C13">
              <w:rPr>
                <w:sz w:val="24"/>
                <w:szCs w:val="24"/>
                <w:lang w:val="en-US"/>
              </w:rPr>
              <w:t>correspond</w:t>
            </w:r>
            <w:r w:rsidR="00A313A3">
              <w:rPr>
                <w:sz w:val="24"/>
                <w:szCs w:val="24"/>
                <w:lang w:val="en-US"/>
              </w:rPr>
              <w:t xml:space="preserve">ing </w:t>
            </w:r>
            <w:r w:rsidR="00B877B9">
              <w:rPr>
                <w:sz w:val="24"/>
                <w:szCs w:val="24"/>
                <w:lang w:val="en-US"/>
              </w:rPr>
              <w:t xml:space="preserve"> point</w:t>
            </w:r>
            <w:proofErr w:type="gramEnd"/>
            <w:r w:rsidR="00B877B9">
              <w:rPr>
                <w:sz w:val="24"/>
                <w:szCs w:val="24"/>
                <w:lang w:val="en-US"/>
              </w:rPr>
              <w:t xml:space="preserve"> o</w:t>
            </w:r>
            <w:r w:rsidR="00A313A3">
              <w:rPr>
                <w:sz w:val="24"/>
                <w:szCs w:val="24"/>
                <w:lang w:val="en-US"/>
              </w:rPr>
              <w:t>n</w:t>
            </w:r>
            <w:r w:rsidR="00B877B9">
              <w:rPr>
                <w:sz w:val="24"/>
                <w:szCs w:val="24"/>
                <w:lang w:val="en-US"/>
              </w:rPr>
              <w:t xml:space="preserve"> the line. The rest of the class will say if it’s correct or not. </w:t>
            </w:r>
            <w:r w:rsidR="00325464">
              <w:rPr>
                <w:sz w:val="24"/>
                <w:szCs w:val="24"/>
                <w:lang w:val="en-US"/>
              </w:rPr>
              <w:t xml:space="preserve">. </w:t>
            </w:r>
          </w:p>
          <w:p w:rsidR="00325464" w:rsidRPr="004A0670" w:rsidRDefault="00325464" w:rsidP="006C7C13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80" w:type="dxa"/>
          </w:tcPr>
          <w:p w:rsidR="004247BC" w:rsidRPr="00C82D52" w:rsidRDefault="00325464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10</w:t>
            </w:r>
            <w:r w:rsidR="003339C7">
              <w:rPr>
                <w:rFonts w:cs="Times New Roman"/>
                <w:sz w:val="24"/>
                <w:szCs w:val="24"/>
              </w:rPr>
              <w:t xml:space="preserve"> min</w:t>
            </w:r>
            <w:r w:rsidR="00A313A3">
              <w:rPr>
                <w:rFonts w:cs="Times New Roman"/>
                <w:sz w:val="24"/>
                <w:szCs w:val="24"/>
              </w:rPr>
              <w:t>s</w:t>
            </w:r>
            <w:r w:rsidR="003339C7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7180" w:type="dxa"/>
          </w:tcPr>
          <w:p w:rsidR="004247BC" w:rsidRPr="00C82D52" w:rsidRDefault="00284EB8" w:rsidP="004247B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Language level A1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4247BC" w:rsidRDefault="004247BC" w:rsidP="004247BC">
            <w:pPr>
              <w:rPr>
                <w:sz w:val="24"/>
                <w:szCs w:val="24"/>
              </w:rPr>
            </w:pPr>
            <w:r w:rsidRPr="00440A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E78AC">
              <w:t xml:space="preserve"> </w:t>
            </w:r>
            <w:r w:rsidR="00A313A3">
              <w:t xml:space="preserve">To focus </w:t>
            </w:r>
            <w:r w:rsidR="00A313A3">
              <w:rPr>
                <w:sz w:val="24"/>
                <w:szCs w:val="24"/>
              </w:rPr>
              <w:t>a</w:t>
            </w:r>
            <w:r w:rsidR="004E78AC" w:rsidRPr="004E78AC">
              <w:rPr>
                <w:sz w:val="24"/>
                <w:szCs w:val="24"/>
              </w:rPr>
              <w:t xml:space="preserve">ttention towards the concept of past </w:t>
            </w:r>
            <w:r w:rsidR="006C7C13">
              <w:rPr>
                <w:sz w:val="24"/>
                <w:szCs w:val="24"/>
              </w:rPr>
              <w:t>.</w:t>
            </w:r>
          </w:p>
          <w:p w:rsidR="004247BC" w:rsidRPr="004A0670" w:rsidRDefault="004247BC" w:rsidP="004E78AC">
            <w:pPr>
              <w:rPr>
                <w:sz w:val="24"/>
                <w:szCs w:val="24"/>
              </w:rPr>
            </w:pP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4E78AC" w:rsidRPr="004E78AC" w:rsidRDefault="004247BC" w:rsidP="004E78AC">
            <w:pPr>
              <w:rPr>
                <w:sz w:val="24"/>
                <w:szCs w:val="24"/>
              </w:rPr>
            </w:pPr>
            <w:r w:rsidRPr="004A06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E78AC">
              <w:t xml:space="preserve"> </w:t>
            </w:r>
            <w:r w:rsidR="004E78AC" w:rsidRPr="004E78AC">
              <w:rPr>
                <w:sz w:val="24"/>
                <w:szCs w:val="24"/>
              </w:rPr>
              <w:t xml:space="preserve">Pupils discuss with their classmates. </w:t>
            </w:r>
          </w:p>
          <w:p w:rsidR="004E78AC" w:rsidRPr="004E78AC" w:rsidRDefault="004E78AC" w:rsidP="004E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78AC">
              <w:rPr>
                <w:sz w:val="24"/>
                <w:szCs w:val="24"/>
              </w:rPr>
              <w:t xml:space="preserve">They speak in English. </w:t>
            </w:r>
          </w:p>
          <w:p w:rsidR="00A313A3" w:rsidRDefault="004E78AC" w:rsidP="004E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78AC">
              <w:rPr>
                <w:sz w:val="24"/>
                <w:szCs w:val="24"/>
              </w:rPr>
              <w:t xml:space="preserve">They organise the work </w:t>
            </w:r>
          </w:p>
          <w:p w:rsidR="004247BC" w:rsidRPr="00C82D52" w:rsidRDefault="00A313A3" w:rsidP="004E78AC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E78AC" w:rsidRPr="004E78AC">
              <w:rPr>
                <w:sz w:val="24"/>
                <w:szCs w:val="24"/>
              </w:rPr>
              <w:t>They share their previous knowledge about the subject.</w:t>
            </w:r>
          </w:p>
        </w:tc>
      </w:tr>
      <w:tr w:rsidR="004247BC" w:rsidRPr="004E78AC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80" w:type="dxa"/>
          </w:tcPr>
          <w:p w:rsidR="004247BC" w:rsidRPr="00FE615B" w:rsidRDefault="00FE615B" w:rsidP="004247BC">
            <w:pPr>
              <w:rPr>
                <w:sz w:val="24"/>
                <w:szCs w:val="24"/>
              </w:rPr>
            </w:pPr>
            <w:r w:rsidRPr="00FE615B">
              <w:rPr>
                <w:sz w:val="24"/>
                <w:szCs w:val="24"/>
              </w:rPr>
              <w:t>Pos</w:t>
            </w:r>
            <w:r w:rsidR="00A313A3">
              <w:rPr>
                <w:sz w:val="24"/>
                <w:szCs w:val="24"/>
              </w:rPr>
              <w:t>t</w:t>
            </w:r>
            <w:r w:rsidRPr="00FE615B">
              <w:rPr>
                <w:sz w:val="24"/>
                <w:szCs w:val="24"/>
              </w:rPr>
              <w:t xml:space="preserve"> it</w:t>
            </w:r>
            <w:r w:rsidR="00A313A3">
              <w:rPr>
                <w:sz w:val="24"/>
                <w:szCs w:val="24"/>
              </w:rPr>
              <w:t xml:space="preserve">  notes</w:t>
            </w:r>
          </w:p>
          <w:p w:rsidR="004E78AC" w:rsidRPr="004A0670" w:rsidRDefault="004E78AC" w:rsidP="004247BC">
            <w:pPr>
              <w:rPr>
                <w:color w:val="1F497D" w:themeColor="text2"/>
                <w:sz w:val="24"/>
                <w:szCs w:val="24"/>
                <w:u w:val="single"/>
              </w:rPr>
            </w:pPr>
          </w:p>
        </w:tc>
      </w:tr>
    </w:tbl>
    <w:p w:rsidR="000926A0" w:rsidRPr="004E78AC" w:rsidRDefault="000926A0" w:rsidP="00F86DE9">
      <w:pPr>
        <w:rPr>
          <w:rFonts w:cs="Times New Roman"/>
          <w:sz w:val="24"/>
          <w:szCs w:val="24"/>
          <w:lang w:val="da-DK"/>
        </w:rPr>
      </w:pPr>
    </w:p>
    <w:p w:rsidR="000926A0" w:rsidRPr="004E78AC" w:rsidRDefault="000926A0" w:rsidP="00F86DE9">
      <w:pPr>
        <w:rPr>
          <w:rFonts w:cs="Times New Roman"/>
          <w:sz w:val="24"/>
          <w:szCs w:val="24"/>
          <w:lang w:val="da-DK"/>
        </w:rPr>
      </w:pPr>
    </w:p>
    <w:p w:rsidR="001F053D" w:rsidRPr="004E78AC" w:rsidRDefault="001F053D" w:rsidP="00F86DE9">
      <w:pPr>
        <w:rPr>
          <w:rFonts w:cs="Times New Roman"/>
          <w:sz w:val="24"/>
          <w:szCs w:val="24"/>
          <w:lang w:val="da-DK"/>
        </w:rPr>
      </w:pPr>
    </w:p>
    <w:p w:rsidR="004247BC" w:rsidRPr="004E78AC" w:rsidRDefault="004247BC" w:rsidP="00F86DE9">
      <w:pPr>
        <w:rPr>
          <w:rFonts w:cs="Times New Roman"/>
          <w:sz w:val="24"/>
          <w:szCs w:val="24"/>
          <w:lang w:val="da-DK"/>
        </w:rPr>
      </w:pPr>
    </w:p>
    <w:p w:rsidR="004247BC" w:rsidRPr="004247BC" w:rsidRDefault="00572C19" w:rsidP="004247BC">
      <w:pPr>
        <w:rPr>
          <w:rFonts w:cs="Times New Roman"/>
          <w:sz w:val="24"/>
          <w:szCs w:val="24"/>
          <w:u w:val="single"/>
        </w:rPr>
      </w:pPr>
      <w:hyperlink w:anchor="_top" w:history="1">
        <w:r w:rsidR="004247BC" w:rsidRPr="004247BC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684659" w:rsidRDefault="00684659" w:rsidP="00F86DE9">
      <w:pPr>
        <w:rPr>
          <w:rFonts w:cs="Times New Roman"/>
          <w:sz w:val="24"/>
          <w:szCs w:val="24"/>
        </w:rPr>
      </w:pPr>
    </w:p>
    <w:p w:rsidR="00684659" w:rsidRDefault="00684659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D222D" w:rsidRPr="00C82D52" w:rsidTr="002434DD">
        <w:tc>
          <w:tcPr>
            <w:tcW w:w="9576" w:type="dxa"/>
            <w:gridSpan w:val="2"/>
            <w:shd w:val="clear" w:color="auto" w:fill="FFC000"/>
          </w:tcPr>
          <w:p w:rsidR="003D222D" w:rsidRPr="00C82D52" w:rsidRDefault="003D222D" w:rsidP="002434DD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lastRenderedPageBreak/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2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284EB8" w:rsidRDefault="00B877B9" w:rsidP="00440A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</w:t>
            </w:r>
            <w:r w:rsidR="00A366DA">
              <w:rPr>
                <w:rFonts w:cs="Times New Roman"/>
                <w:sz w:val="24"/>
                <w:szCs w:val="24"/>
              </w:rPr>
              <w:t>watch</w:t>
            </w:r>
            <w:r>
              <w:rPr>
                <w:rFonts w:cs="Times New Roman"/>
                <w:sz w:val="24"/>
                <w:szCs w:val="24"/>
              </w:rPr>
              <w:t xml:space="preserve"> a </w:t>
            </w:r>
            <w:r w:rsidR="00973406">
              <w:rPr>
                <w:rFonts w:cs="Times New Roman"/>
                <w:sz w:val="24"/>
                <w:szCs w:val="24"/>
              </w:rPr>
              <w:t>P</w:t>
            </w:r>
            <w:r w:rsidR="00A46F6B">
              <w:rPr>
                <w:rFonts w:cs="Times New Roman"/>
                <w:sz w:val="24"/>
                <w:szCs w:val="24"/>
              </w:rPr>
              <w:t>PT</w:t>
            </w:r>
            <w:r>
              <w:rPr>
                <w:rFonts w:cs="Times New Roman"/>
                <w:sz w:val="24"/>
                <w:szCs w:val="24"/>
              </w:rPr>
              <w:t xml:space="preserve"> to undestand what the word ”history ” means and the parts it is divided in</w:t>
            </w:r>
            <w:r w:rsidR="00A313A3">
              <w:rPr>
                <w:rFonts w:cs="Times New Roman"/>
                <w:sz w:val="24"/>
                <w:szCs w:val="24"/>
              </w:rPr>
              <w:t>to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E65769" w:rsidRDefault="00E65769" w:rsidP="00440AE5">
            <w:pPr>
              <w:rPr>
                <w:rFonts w:cs="Times New Roman"/>
                <w:sz w:val="24"/>
                <w:szCs w:val="24"/>
              </w:rPr>
            </w:pPr>
          </w:p>
          <w:p w:rsidR="00E65769" w:rsidRPr="00BD5280" w:rsidRDefault="00E65769" w:rsidP="00440AE5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Then, in small groups they have to put some pictures </w:t>
            </w:r>
            <w:r w:rsidR="00A313A3">
              <w:rPr>
                <w:rFonts w:cs="Times New Roman"/>
                <w:sz w:val="24"/>
                <w:szCs w:val="24"/>
              </w:rPr>
              <w:t xml:space="preserve">in order </w:t>
            </w:r>
            <w:r>
              <w:rPr>
                <w:rFonts w:cs="Times New Roman"/>
                <w:sz w:val="24"/>
                <w:szCs w:val="24"/>
              </w:rPr>
              <w:t xml:space="preserve">and say what period of history they belong to. </w:t>
            </w:r>
          </w:p>
          <w:p w:rsidR="009157B6" w:rsidRPr="00C82D52" w:rsidRDefault="009157B6" w:rsidP="00440AE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3D222D" w:rsidRPr="00C82D52" w:rsidRDefault="00E65769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="00284EB8">
              <w:rPr>
                <w:rFonts w:cs="Times New Roman"/>
                <w:sz w:val="24"/>
                <w:szCs w:val="24"/>
              </w:rPr>
              <w:t>h</w:t>
            </w:r>
            <w:r w:rsidR="00A313A3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3D222D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877B9">
              <w:rPr>
                <w:rFonts w:cs="Times New Roman"/>
                <w:sz w:val="24"/>
                <w:szCs w:val="24"/>
              </w:rPr>
              <w:t xml:space="preserve">The concept of history </w:t>
            </w:r>
          </w:p>
          <w:p w:rsidR="00B877B9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B877B9">
              <w:rPr>
                <w:rFonts w:cs="Times New Roman"/>
                <w:sz w:val="24"/>
                <w:szCs w:val="24"/>
              </w:rPr>
              <w:t>The division periods of  history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284EB8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3D222D" w:rsidRPr="00B877B9">
              <w:rPr>
                <w:rFonts w:cs="Times New Roman"/>
                <w:sz w:val="24"/>
                <w:szCs w:val="24"/>
              </w:rPr>
              <w:t xml:space="preserve">They </w:t>
            </w:r>
            <w:r>
              <w:rPr>
                <w:rFonts w:cs="Times New Roman"/>
                <w:sz w:val="24"/>
                <w:szCs w:val="24"/>
              </w:rPr>
              <w:t>can put  different stages of history</w:t>
            </w:r>
            <w:r w:rsidR="00A313A3">
              <w:rPr>
                <w:rFonts w:cs="Times New Roman"/>
                <w:sz w:val="24"/>
                <w:szCs w:val="24"/>
              </w:rPr>
              <w:t xml:space="preserve"> in order</w:t>
            </w:r>
            <w:r w:rsidR="00664456" w:rsidRPr="00B877B9">
              <w:rPr>
                <w:rFonts w:cs="Times New Roman"/>
                <w:sz w:val="24"/>
                <w:szCs w:val="24"/>
              </w:rPr>
              <w:t>.</w:t>
            </w:r>
          </w:p>
          <w:p w:rsidR="003D222D" w:rsidRPr="00C82D52" w:rsidRDefault="00B877B9" w:rsidP="00B877B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284EB8">
              <w:rPr>
                <w:rFonts w:cs="Times New Roman"/>
                <w:sz w:val="24"/>
                <w:szCs w:val="24"/>
              </w:rPr>
              <w:t xml:space="preserve">They can </w:t>
            </w:r>
            <w:r>
              <w:rPr>
                <w:rFonts w:cs="Times New Roman"/>
                <w:sz w:val="24"/>
                <w:szCs w:val="24"/>
              </w:rPr>
              <w:t>co</w:t>
            </w:r>
            <w:r w:rsidR="00973406">
              <w:rPr>
                <w:rFonts w:cs="Times New Roman"/>
                <w:sz w:val="24"/>
                <w:szCs w:val="24"/>
              </w:rPr>
              <w:t>n</w:t>
            </w:r>
            <w:r>
              <w:rPr>
                <w:rFonts w:cs="Times New Roman"/>
                <w:sz w:val="24"/>
                <w:szCs w:val="24"/>
              </w:rPr>
              <w:t>nect a picture with the period of  history.</w:t>
            </w:r>
            <w:r w:rsidR="003D222D">
              <w:rPr>
                <w:rFonts w:cs="Times New Roman"/>
                <w:sz w:val="24"/>
                <w:szCs w:val="24"/>
              </w:rPr>
              <w:t xml:space="preserve"> 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D222D" w:rsidRPr="00B877B9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E65769" w:rsidRPr="003B7FE6" w:rsidRDefault="003B7FE6" w:rsidP="00B877B9">
            <w:pPr>
              <w:rPr>
                <w:rStyle w:val="Hipervnculo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"PPT%20History.pptx"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E65769" w:rsidRPr="003B7FE6">
              <w:rPr>
                <w:rStyle w:val="Hipervnculo"/>
                <w:sz w:val="24"/>
                <w:szCs w:val="24"/>
              </w:rPr>
              <w:t>Ppt History</w:t>
            </w:r>
          </w:p>
          <w:p w:rsidR="004E78AC" w:rsidRPr="003B7FE6" w:rsidRDefault="003B7FE6" w:rsidP="00B877B9">
            <w:pPr>
              <w:rPr>
                <w:rStyle w:val="Hipervnculo"/>
              </w:rPr>
            </w:pPr>
            <w:r>
              <w:rPr>
                <w:sz w:val="24"/>
                <w:szCs w:val="24"/>
              </w:rPr>
              <w:fldChar w:fldCharType="end"/>
            </w:r>
            <w:r>
              <w:fldChar w:fldCharType="begin"/>
            </w:r>
            <w:r>
              <w:instrText xml:space="preserve"> HYPERLINK "Pictures%20%20History%20for%20activity%202.docx" </w:instrText>
            </w:r>
            <w:r>
              <w:fldChar w:fldCharType="separate"/>
            </w:r>
            <w:r w:rsidR="00B877B9" w:rsidRPr="003B7FE6">
              <w:rPr>
                <w:rStyle w:val="Hipervnculo"/>
              </w:rPr>
              <w:t>Pictures of history</w:t>
            </w:r>
          </w:p>
          <w:p w:rsidR="006563CD" w:rsidRPr="00FE615B" w:rsidRDefault="003B7FE6" w:rsidP="00B877B9">
            <w:pPr>
              <w:rPr>
                <w:rStyle w:val="Hipervnculo"/>
              </w:rPr>
            </w:pPr>
            <w:r>
              <w:fldChar w:fldCharType="end"/>
            </w:r>
          </w:p>
          <w:p w:rsidR="00E65769" w:rsidRPr="002A52A6" w:rsidRDefault="00E65769" w:rsidP="00B877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D222D" w:rsidRPr="00284EB8" w:rsidRDefault="003D222D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3D222D" w:rsidRDefault="00572C19" w:rsidP="003D222D">
      <w:pPr>
        <w:rPr>
          <w:rStyle w:val="Hipervnculo"/>
          <w:rFonts w:cs="Times New Roman"/>
          <w:sz w:val="24"/>
          <w:szCs w:val="24"/>
        </w:rPr>
      </w:pPr>
      <w:hyperlink w:anchor="_top" w:history="1">
        <w:r w:rsidR="003D222D" w:rsidRPr="007E3C76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552E95" w:rsidRDefault="00552E95" w:rsidP="00F86DE9">
      <w:pPr>
        <w:rPr>
          <w:rStyle w:val="Hipervnculo"/>
          <w:rFonts w:cs="Times New Roman"/>
          <w:sz w:val="24"/>
          <w:szCs w:val="24"/>
        </w:rPr>
      </w:pPr>
    </w:p>
    <w:p w:rsidR="00552E95" w:rsidRDefault="00552E95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86DE9" w:rsidRPr="00C82D52" w:rsidTr="00C82D52">
        <w:tc>
          <w:tcPr>
            <w:tcW w:w="9576" w:type="dxa"/>
            <w:gridSpan w:val="2"/>
            <w:shd w:val="clear" w:color="auto" w:fill="FFC000"/>
          </w:tcPr>
          <w:p w:rsidR="00F86DE9" w:rsidRPr="00C82D52" w:rsidRDefault="003D222D" w:rsidP="00843F09">
            <w:pPr>
              <w:rPr>
                <w:sz w:val="40"/>
                <w:szCs w:val="40"/>
              </w:rPr>
            </w:pPr>
            <w:bookmarkStart w:id="2" w:name="Activity_2"/>
            <w:bookmarkEnd w:id="2"/>
            <w:r>
              <w:rPr>
                <w:rFonts w:cs="Times New Roman"/>
                <w:b/>
                <w:sz w:val="40"/>
                <w:szCs w:val="40"/>
              </w:rPr>
              <w:lastRenderedPageBreak/>
              <w:t>Activity 3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C258CC" w:rsidRDefault="00B877B9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some videos about the film ” The </w:t>
            </w:r>
            <w:r w:rsidR="00D5409E">
              <w:rPr>
                <w:rFonts w:cs="Times New Roman"/>
                <w:sz w:val="24"/>
                <w:szCs w:val="24"/>
              </w:rPr>
              <w:t>C</w:t>
            </w:r>
            <w:r>
              <w:rPr>
                <w:rFonts w:cs="Times New Roman"/>
                <w:sz w:val="24"/>
                <w:szCs w:val="24"/>
              </w:rPr>
              <w:t>roods”</w:t>
            </w:r>
            <w:r w:rsidR="00D540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which is about a cavern family</w:t>
            </w:r>
            <w:r w:rsidR="00D540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4171D">
              <w:rPr>
                <w:rFonts w:cs="Times New Roman"/>
                <w:sz w:val="24"/>
                <w:szCs w:val="24"/>
              </w:rPr>
              <w:t xml:space="preserve">to </w:t>
            </w:r>
            <w:r w:rsidR="00D5409E">
              <w:rPr>
                <w:rFonts w:cs="Times New Roman"/>
                <w:sz w:val="24"/>
                <w:szCs w:val="24"/>
              </w:rPr>
              <w:t xml:space="preserve">get </w:t>
            </w:r>
            <w:r w:rsidR="0024171D">
              <w:rPr>
                <w:rFonts w:cs="Times New Roman"/>
                <w:sz w:val="24"/>
                <w:szCs w:val="24"/>
              </w:rPr>
              <w:t>an idea of the</w:t>
            </w:r>
            <w:r w:rsidR="00D5409E">
              <w:rPr>
                <w:rFonts w:cs="Times New Roman"/>
                <w:sz w:val="24"/>
                <w:szCs w:val="24"/>
              </w:rPr>
              <w:t>ir</w:t>
            </w:r>
            <w:r w:rsidR="0024171D">
              <w:rPr>
                <w:rFonts w:cs="Times New Roman"/>
                <w:sz w:val="24"/>
                <w:szCs w:val="24"/>
              </w:rPr>
              <w:t xml:space="preserve"> way of </w:t>
            </w:r>
            <w:r w:rsidR="00D5409E">
              <w:rPr>
                <w:rFonts w:cs="Times New Roman"/>
                <w:sz w:val="24"/>
                <w:szCs w:val="24"/>
              </w:rPr>
              <w:t xml:space="preserve">life.  </w:t>
            </w:r>
            <w:r w:rsidR="0024171D">
              <w:rPr>
                <w:rFonts w:cs="Times New Roman"/>
                <w:sz w:val="24"/>
                <w:szCs w:val="24"/>
              </w:rPr>
              <w:t xml:space="preserve"> Then the teacher  ask</w:t>
            </w:r>
            <w:r w:rsidR="00D5409E">
              <w:rPr>
                <w:rFonts w:cs="Times New Roman"/>
                <w:sz w:val="24"/>
                <w:szCs w:val="24"/>
              </w:rPr>
              <w:t>s</w:t>
            </w:r>
            <w:r w:rsidR="0024171D">
              <w:rPr>
                <w:rFonts w:cs="Times New Roman"/>
                <w:sz w:val="24"/>
                <w:szCs w:val="24"/>
              </w:rPr>
              <w:t xml:space="preserve"> students easy questions to make h</w:t>
            </w:r>
            <w:r w:rsidR="00D5409E">
              <w:rPr>
                <w:rFonts w:cs="Times New Roman"/>
                <w:sz w:val="24"/>
                <w:szCs w:val="24"/>
              </w:rPr>
              <w:t>y</w:t>
            </w:r>
            <w:r w:rsidR="0024171D">
              <w:rPr>
                <w:rFonts w:cs="Times New Roman"/>
                <w:sz w:val="24"/>
                <w:szCs w:val="24"/>
              </w:rPr>
              <w:t>pothes</w:t>
            </w:r>
            <w:r w:rsidR="00D5409E">
              <w:rPr>
                <w:rFonts w:cs="Times New Roman"/>
                <w:sz w:val="24"/>
                <w:szCs w:val="24"/>
              </w:rPr>
              <w:t>e</w:t>
            </w:r>
            <w:r w:rsidR="0024171D">
              <w:rPr>
                <w:rFonts w:cs="Times New Roman"/>
                <w:sz w:val="24"/>
                <w:szCs w:val="24"/>
              </w:rPr>
              <w:t xml:space="preserve">s . For example: </w:t>
            </w:r>
            <w:r w:rsidR="00D5409E">
              <w:rPr>
                <w:rFonts w:cs="Times New Roman"/>
                <w:sz w:val="24"/>
                <w:szCs w:val="24"/>
              </w:rPr>
              <w:t xml:space="preserve">What </w:t>
            </w:r>
            <w:r w:rsidR="0024171D">
              <w:rPr>
                <w:rFonts w:cs="Times New Roman"/>
                <w:sz w:val="24"/>
                <w:szCs w:val="24"/>
              </w:rPr>
              <w:t>were their tra</w:t>
            </w:r>
            <w:r w:rsidR="00D5409E">
              <w:rPr>
                <w:rFonts w:cs="Times New Roman"/>
                <w:sz w:val="24"/>
                <w:szCs w:val="24"/>
              </w:rPr>
              <w:t>n</w:t>
            </w:r>
            <w:r w:rsidR="0024171D">
              <w:rPr>
                <w:rFonts w:cs="Times New Roman"/>
                <w:sz w:val="24"/>
                <w:szCs w:val="24"/>
              </w:rPr>
              <w:t>sports like?</w:t>
            </w:r>
          </w:p>
          <w:p w:rsidR="0024171D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</w:t>
            </w:r>
            <w:r w:rsidR="00D5409E">
              <w:rPr>
                <w:rFonts w:cs="Times New Roman"/>
                <w:sz w:val="24"/>
                <w:szCs w:val="24"/>
              </w:rPr>
              <w:t xml:space="preserve">What </w:t>
            </w:r>
            <w:r>
              <w:rPr>
                <w:rFonts w:cs="Times New Roman"/>
                <w:sz w:val="24"/>
                <w:szCs w:val="24"/>
              </w:rPr>
              <w:t>do you think the schools looked like?</w:t>
            </w:r>
          </w:p>
          <w:p w:rsidR="0024171D" w:rsidRPr="00C82D52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What do you think they ate?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F86DE9" w:rsidRPr="00C82D52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 min</w:t>
            </w:r>
            <w:r w:rsidR="00D5409E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F86DE9" w:rsidRDefault="0024171D" w:rsidP="0024171D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Awarness of the way of li</w:t>
            </w:r>
            <w:r w:rsidR="00D5409E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of the cavern men.</w:t>
            </w:r>
          </w:p>
          <w:p w:rsidR="0024171D" w:rsidRPr="0024171D" w:rsidRDefault="0024171D" w:rsidP="0024171D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Awarness of the existence of the cavern man. 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3D222D" w:rsidRPr="0024171D" w:rsidRDefault="0024171D" w:rsidP="00256952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256952">
              <w:rPr>
                <w:rFonts w:cs="Times New Roman"/>
                <w:sz w:val="24"/>
                <w:szCs w:val="24"/>
              </w:rPr>
              <w:t>make coherent h</w:t>
            </w:r>
            <w:r w:rsidR="00D5409E">
              <w:rPr>
                <w:rFonts w:cs="Times New Roman"/>
                <w:sz w:val="24"/>
                <w:szCs w:val="24"/>
              </w:rPr>
              <w:t>y</w:t>
            </w:r>
            <w:r w:rsidR="00256952">
              <w:rPr>
                <w:rFonts w:cs="Times New Roman"/>
                <w:sz w:val="24"/>
                <w:szCs w:val="24"/>
              </w:rPr>
              <w:t>pothes</w:t>
            </w:r>
            <w:r w:rsidR="00D5409E">
              <w:rPr>
                <w:rFonts w:cs="Times New Roman"/>
                <w:sz w:val="24"/>
                <w:szCs w:val="24"/>
              </w:rPr>
              <w:t>e</w:t>
            </w:r>
            <w:r w:rsidR="00256952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F86DE9" w:rsidRPr="003B7FE6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B877B9" w:rsidRDefault="00572C19" w:rsidP="00B877B9">
            <w:pPr>
              <w:rPr>
                <w:sz w:val="24"/>
                <w:szCs w:val="24"/>
              </w:rPr>
            </w:pPr>
            <w:hyperlink r:id="rId13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https://www.youtube.com/watch?v=4fVCKy69zUY</w:t>
              </w:r>
            </w:hyperlink>
          </w:p>
          <w:p w:rsidR="00B877B9" w:rsidRPr="00B877B9" w:rsidRDefault="00B877B9" w:rsidP="00B877B9">
            <w:pPr>
              <w:rPr>
                <w:sz w:val="24"/>
                <w:szCs w:val="24"/>
              </w:rPr>
            </w:pPr>
          </w:p>
          <w:p w:rsidR="00B877B9" w:rsidRDefault="00572C19" w:rsidP="00B877B9">
            <w:pPr>
              <w:rPr>
                <w:sz w:val="24"/>
                <w:szCs w:val="24"/>
              </w:rPr>
            </w:pPr>
            <w:hyperlink r:id="rId14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https://www.youtube.com/watch?v=S8twVZf2XYs</w:t>
              </w:r>
            </w:hyperlink>
          </w:p>
          <w:p w:rsidR="00B877B9" w:rsidRPr="00B877B9" w:rsidRDefault="00B877B9" w:rsidP="00B877B9">
            <w:pPr>
              <w:rPr>
                <w:sz w:val="24"/>
                <w:szCs w:val="24"/>
              </w:rPr>
            </w:pPr>
          </w:p>
          <w:p w:rsidR="00F86DE9" w:rsidRDefault="00572C19" w:rsidP="00B877B9">
            <w:pPr>
              <w:rPr>
                <w:sz w:val="24"/>
                <w:szCs w:val="24"/>
              </w:rPr>
            </w:pPr>
            <w:hyperlink r:id="rId15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https://www.youtube.com/watch?v=dP94CPkCmVU</w:t>
              </w:r>
            </w:hyperlink>
          </w:p>
          <w:p w:rsidR="00B877B9" w:rsidRPr="00C82D52" w:rsidRDefault="00B877B9" w:rsidP="00B877B9">
            <w:pPr>
              <w:rPr>
                <w:sz w:val="24"/>
                <w:szCs w:val="24"/>
              </w:rPr>
            </w:pPr>
          </w:p>
        </w:tc>
      </w:tr>
    </w:tbl>
    <w:p w:rsidR="00F86DE9" w:rsidRPr="001F053D" w:rsidRDefault="00F86DE9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Default="00572C19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552E95" w:rsidRDefault="00552E95" w:rsidP="00F86DE9">
      <w:pPr>
        <w:rPr>
          <w:rStyle w:val="Hipervnculo"/>
          <w:sz w:val="24"/>
          <w:szCs w:val="24"/>
        </w:rPr>
      </w:pPr>
    </w:p>
    <w:p w:rsidR="00552E95" w:rsidRDefault="00552E95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4A0670" w:rsidRDefault="004A0670" w:rsidP="00F86DE9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055552" w:rsidRPr="00C82D52" w:rsidTr="007A3024">
        <w:tc>
          <w:tcPr>
            <w:tcW w:w="9576" w:type="dxa"/>
            <w:gridSpan w:val="2"/>
            <w:shd w:val="clear" w:color="auto" w:fill="FFC000"/>
          </w:tcPr>
          <w:p w:rsidR="00055552" w:rsidRPr="00C82D52" w:rsidRDefault="00F025B1" w:rsidP="007A3024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lastRenderedPageBreak/>
              <w:t>Activity 4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055552" w:rsidRDefault="004C73CE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 the first part of </w:t>
            </w:r>
            <w:r w:rsidR="00A46F6B">
              <w:rPr>
                <w:rFonts w:cs="Times New Roman"/>
                <w:sz w:val="24"/>
                <w:szCs w:val="24"/>
              </w:rPr>
              <w:t xml:space="preserve">the PPT </w:t>
            </w:r>
            <w:r w:rsidR="00256952">
              <w:rPr>
                <w:rFonts w:cs="Times New Roman"/>
                <w:sz w:val="24"/>
                <w:szCs w:val="24"/>
              </w:rPr>
              <w:t xml:space="preserve">about </w:t>
            </w:r>
            <w:r>
              <w:rPr>
                <w:rFonts w:cs="Times New Roman"/>
                <w:sz w:val="24"/>
                <w:szCs w:val="24"/>
              </w:rPr>
              <w:t>Prehistory to get some information about the first period of prehistory:</w:t>
            </w:r>
            <w:r w:rsidR="00A46F6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Paleolithic</w:t>
            </w: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Then they make a cave painting. ( link attached in the </w:t>
            </w:r>
            <w:r w:rsidR="00A46F6B">
              <w:rPr>
                <w:rFonts w:cs="Times New Roman"/>
                <w:sz w:val="24"/>
                <w:szCs w:val="24"/>
              </w:rPr>
              <w:t>PPT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  <w:p w:rsidR="004C73CE" w:rsidRPr="00C82D52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055552" w:rsidRPr="00C82D52" w:rsidRDefault="002322BF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  <w:r w:rsidR="00A46F6B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055552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5552" w:rsidRPr="004C73CE">
              <w:rPr>
                <w:rFonts w:cs="Times New Roman"/>
                <w:sz w:val="24"/>
                <w:szCs w:val="24"/>
              </w:rPr>
              <w:t xml:space="preserve">Awareness </w:t>
            </w:r>
            <w:r w:rsidR="00EF05E7" w:rsidRPr="004C73CE">
              <w:rPr>
                <w:rFonts w:cs="Times New Roman"/>
                <w:sz w:val="24"/>
                <w:szCs w:val="24"/>
              </w:rPr>
              <w:t xml:space="preserve">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A46F6B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A46F6B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="00EF05E7"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055552" w:rsidRPr="00C82D52" w:rsidRDefault="00055552" w:rsidP="003339C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055552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4C73CE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055552" w:rsidRPr="00C82D52" w:rsidRDefault="00055552" w:rsidP="007A30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F64B8A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42404A" w:rsidRPr="003B7FE6" w:rsidRDefault="003B7FE6" w:rsidP="007A3024">
            <w:pPr>
              <w:rPr>
                <w:rStyle w:val="Hipervnculo"/>
              </w:rPr>
            </w:pPr>
            <w:r>
              <w:fldChar w:fldCharType="begin"/>
            </w:r>
            <w:r>
              <w:instrText xml:space="preserve"> HYPERLINK "PREHISTORY.pptx" </w:instrText>
            </w:r>
            <w:r>
              <w:fldChar w:fldCharType="separate"/>
            </w:r>
            <w:r w:rsidR="004C73CE" w:rsidRPr="003B7FE6">
              <w:rPr>
                <w:rStyle w:val="Hipervnculo"/>
              </w:rPr>
              <w:t>PPT preh</w:t>
            </w:r>
            <w:r w:rsidR="004C73CE" w:rsidRPr="003B7FE6">
              <w:rPr>
                <w:rStyle w:val="Hipervnculo"/>
              </w:rPr>
              <w:t>i</w:t>
            </w:r>
            <w:r w:rsidR="004C73CE" w:rsidRPr="003B7FE6">
              <w:rPr>
                <w:rStyle w:val="Hipervnculo"/>
              </w:rPr>
              <w:t>story</w:t>
            </w:r>
          </w:p>
          <w:p w:rsidR="004C73CE" w:rsidRPr="004C73CE" w:rsidRDefault="003B7FE6" w:rsidP="007A3024">
            <w:pPr>
              <w:rPr>
                <w:sz w:val="24"/>
                <w:szCs w:val="24"/>
              </w:rPr>
            </w:pPr>
            <w:r>
              <w:fldChar w:fldCharType="end"/>
            </w:r>
            <w:r w:rsidR="004C73CE" w:rsidRPr="004C73CE">
              <w:rPr>
                <w:rStyle w:val="Hipervnculo"/>
                <w:color w:val="auto"/>
                <w:u w:val="none"/>
              </w:rPr>
              <w:t>Brown cardboard, colours or water colours</w:t>
            </w:r>
          </w:p>
        </w:tc>
      </w:tr>
    </w:tbl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4A0670" w:rsidRPr="004A0670" w:rsidRDefault="00572C19" w:rsidP="004A0670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4A0670" w:rsidRPr="004A0670">
          <w:rPr>
            <w:rStyle w:val="Hipervnculo"/>
            <w:sz w:val="24"/>
            <w:szCs w:val="24"/>
          </w:rPr>
          <w:t>Back to Top</w:t>
        </w:r>
      </w:hyperlink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3339C7" w:rsidRDefault="003339C7" w:rsidP="00F86DE9">
      <w:pPr>
        <w:rPr>
          <w:rStyle w:val="Hipervnculo"/>
          <w:sz w:val="24"/>
          <w:szCs w:val="24"/>
          <w:lang w:val="es-ES"/>
        </w:rPr>
      </w:pPr>
    </w:p>
    <w:p w:rsidR="003339C7" w:rsidRDefault="003339C7" w:rsidP="00F86DE9">
      <w:pPr>
        <w:rPr>
          <w:rStyle w:val="Hipervnculo"/>
          <w:sz w:val="24"/>
          <w:szCs w:val="24"/>
          <w:lang w:val="es-ES"/>
        </w:rPr>
      </w:pPr>
    </w:p>
    <w:p w:rsidR="003339C7" w:rsidRDefault="003339C7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4247BC" w:rsidRDefault="004247BC" w:rsidP="00F86DE9">
      <w:pPr>
        <w:rPr>
          <w:rStyle w:val="Hipervnculo"/>
          <w:sz w:val="24"/>
          <w:szCs w:val="24"/>
          <w:lang w:val="es-ES"/>
        </w:rPr>
      </w:pPr>
    </w:p>
    <w:p w:rsidR="004247BC" w:rsidRDefault="004247BC" w:rsidP="00F86DE9">
      <w:pPr>
        <w:rPr>
          <w:rStyle w:val="Hipervnculo"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1D40E8" w:rsidRPr="00C82D52" w:rsidTr="007212AB">
        <w:tc>
          <w:tcPr>
            <w:tcW w:w="9576" w:type="dxa"/>
            <w:gridSpan w:val="2"/>
            <w:shd w:val="clear" w:color="auto" w:fill="FFC000"/>
          </w:tcPr>
          <w:p w:rsidR="001D40E8" w:rsidRPr="00C82D52" w:rsidRDefault="001D40E8" w:rsidP="007212AB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lastRenderedPageBreak/>
              <w:t>Activity 5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1D40E8" w:rsidRDefault="001D40E8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 the second and the third  part of </w:t>
            </w:r>
            <w:r w:rsidR="004E3D10">
              <w:rPr>
                <w:rFonts w:cs="Times New Roman"/>
                <w:sz w:val="24"/>
                <w:szCs w:val="24"/>
              </w:rPr>
              <w:t>PPT</w:t>
            </w:r>
            <w:r>
              <w:rPr>
                <w:rFonts w:cs="Times New Roman"/>
                <w:sz w:val="24"/>
                <w:szCs w:val="24"/>
              </w:rPr>
              <w:t xml:space="preserve"> about Prehistory to get some information Neolithic and metal ages.</w:t>
            </w:r>
          </w:p>
          <w:p w:rsidR="002E1885" w:rsidRDefault="002E1885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Then they read some sentences</w:t>
            </w:r>
            <w:r w:rsidR="003339C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and they have to say  which of the two periods they correspond with</w:t>
            </w:r>
            <w:r w:rsidR="00B17A67">
              <w:rPr>
                <w:rFonts w:cs="Times New Roman"/>
                <w:sz w:val="24"/>
                <w:szCs w:val="24"/>
              </w:rPr>
              <w:t>.</w:t>
            </w:r>
            <w:r w:rsidR="003339C7">
              <w:rPr>
                <w:rFonts w:cs="Times New Roman"/>
                <w:sz w:val="24"/>
                <w:szCs w:val="24"/>
              </w:rPr>
              <w:t xml:space="preserve"> (Depending on the level of the kids</w:t>
            </w:r>
            <w:r w:rsidR="004E3D10">
              <w:rPr>
                <w:rFonts w:cs="Times New Roman"/>
                <w:sz w:val="24"/>
                <w:szCs w:val="24"/>
              </w:rPr>
              <w:t>,</w:t>
            </w:r>
            <w:r w:rsidR="003339C7">
              <w:rPr>
                <w:rFonts w:cs="Times New Roman"/>
                <w:sz w:val="24"/>
                <w:szCs w:val="24"/>
              </w:rPr>
              <w:t xml:space="preserve"> </w:t>
            </w:r>
            <w:r w:rsidR="004E3D10">
              <w:rPr>
                <w:rFonts w:cs="Times New Roman"/>
                <w:sz w:val="24"/>
                <w:szCs w:val="24"/>
              </w:rPr>
              <w:t xml:space="preserve">the activity </w:t>
            </w:r>
            <w:r w:rsidR="003339C7">
              <w:rPr>
                <w:rFonts w:cs="Times New Roman"/>
                <w:sz w:val="24"/>
                <w:szCs w:val="24"/>
              </w:rPr>
              <w:t>can be lead by the teacher)</w:t>
            </w:r>
          </w:p>
          <w:p w:rsidR="001D40E8" w:rsidRPr="00C82D52" w:rsidRDefault="001D40E8" w:rsidP="007212A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1D40E8" w:rsidRPr="00C82D52" w:rsidRDefault="003339C7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 min</w:t>
            </w:r>
            <w:r w:rsidR="004E3D10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Awareness 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4E3D10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4E3D10">
              <w:rPr>
                <w:rFonts w:cs="Times New Roman"/>
                <w:sz w:val="24"/>
                <w:szCs w:val="24"/>
              </w:rPr>
              <w:t>fe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1D40E8" w:rsidRPr="00C82D52" w:rsidRDefault="003339C7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1D40E8" w:rsidRPr="00C82D52" w:rsidRDefault="001D40E8" w:rsidP="007212A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D40E8" w:rsidRPr="00F64B8A" w:rsidTr="001D40E8">
        <w:trPr>
          <w:trHeight w:val="617"/>
        </w:trPr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1D40E8" w:rsidRPr="003B7FE6" w:rsidRDefault="003B7FE6" w:rsidP="007212AB">
            <w:pPr>
              <w:rPr>
                <w:rStyle w:val="Hipervnculo"/>
              </w:rPr>
            </w:pPr>
            <w:r>
              <w:fldChar w:fldCharType="begin"/>
            </w:r>
            <w:r>
              <w:instrText xml:space="preserve"> HYPERLINK "PREHISTORY.pptx" </w:instrText>
            </w:r>
            <w:r>
              <w:fldChar w:fldCharType="separate"/>
            </w:r>
            <w:r w:rsidR="001D40E8" w:rsidRPr="003B7FE6">
              <w:rPr>
                <w:rStyle w:val="Hipervnculo"/>
              </w:rPr>
              <w:t>PPT prehistory</w:t>
            </w:r>
          </w:p>
          <w:p w:rsidR="00B17A67" w:rsidRPr="003B7FE6" w:rsidRDefault="003B7FE6" w:rsidP="007212AB">
            <w:pPr>
              <w:rPr>
                <w:rStyle w:val="Hipervnculo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"Prehistory%20activity%205.docx" </w:instrText>
            </w:r>
            <w:r>
              <w:fldChar w:fldCharType="separate"/>
            </w:r>
            <w:r w:rsidR="00B17A67" w:rsidRPr="003B7FE6">
              <w:rPr>
                <w:rStyle w:val="Hipervnculo"/>
              </w:rPr>
              <w:t>Worksheet for</w:t>
            </w:r>
            <w:bookmarkStart w:id="3" w:name="_GoBack"/>
            <w:r w:rsidR="00B17A67" w:rsidRPr="003B7FE6">
              <w:rPr>
                <w:rStyle w:val="Hipervnculo"/>
              </w:rPr>
              <w:t xml:space="preserve"> </w:t>
            </w:r>
            <w:bookmarkEnd w:id="3"/>
            <w:r w:rsidR="00B17A67" w:rsidRPr="003B7FE6">
              <w:rPr>
                <w:rStyle w:val="Hipervnculo"/>
              </w:rPr>
              <w:t>activity 5</w:t>
            </w:r>
          </w:p>
          <w:p w:rsidR="001D40E8" w:rsidRPr="004C73CE" w:rsidRDefault="003B7FE6" w:rsidP="007212AB">
            <w:pPr>
              <w:rPr>
                <w:sz w:val="24"/>
                <w:szCs w:val="24"/>
              </w:rPr>
            </w:pPr>
            <w:r>
              <w:fldChar w:fldCharType="end"/>
            </w:r>
          </w:p>
        </w:tc>
      </w:tr>
    </w:tbl>
    <w:p w:rsidR="004247BC" w:rsidRDefault="004247BC" w:rsidP="00F86DE9">
      <w:pPr>
        <w:rPr>
          <w:rStyle w:val="Hipervnculo"/>
          <w:sz w:val="24"/>
          <w:szCs w:val="24"/>
        </w:rPr>
      </w:pPr>
    </w:p>
    <w:p w:rsidR="001D40E8" w:rsidRDefault="001D40E8" w:rsidP="00F86DE9">
      <w:pPr>
        <w:rPr>
          <w:rStyle w:val="Hipervnculo"/>
          <w:sz w:val="24"/>
          <w:szCs w:val="24"/>
        </w:rPr>
      </w:pPr>
    </w:p>
    <w:p w:rsidR="001D40E8" w:rsidRPr="001D40E8" w:rsidRDefault="00572C19" w:rsidP="001D40E8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1D40E8" w:rsidRPr="001D40E8">
          <w:rPr>
            <w:rStyle w:val="Hipervnculo"/>
            <w:sz w:val="24"/>
            <w:szCs w:val="24"/>
          </w:rPr>
          <w:t>Back to Top</w:t>
        </w:r>
      </w:hyperlink>
    </w:p>
    <w:p w:rsidR="001D40E8" w:rsidRDefault="001D40E8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552E95" w:rsidRDefault="00552E95" w:rsidP="00F86DE9">
      <w:pPr>
        <w:rPr>
          <w:rStyle w:val="Hipervnculo"/>
          <w:sz w:val="24"/>
          <w:szCs w:val="24"/>
        </w:rPr>
      </w:pPr>
    </w:p>
    <w:p w:rsidR="00552E95" w:rsidRDefault="00552E95" w:rsidP="00F86DE9">
      <w:pPr>
        <w:rPr>
          <w:rStyle w:val="Hipervnculo"/>
          <w:sz w:val="24"/>
          <w:szCs w:val="24"/>
        </w:rPr>
      </w:pPr>
    </w:p>
    <w:p w:rsidR="00552E95" w:rsidRDefault="00552E95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339C7" w:rsidRPr="00C82D52" w:rsidTr="00B443B2">
        <w:tc>
          <w:tcPr>
            <w:tcW w:w="9576" w:type="dxa"/>
            <w:gridSpan w:val="2"/>
            <w:shd w:val="clear" w:color="auto" w:fill="FFC000"/>
          </w:tcPr>
          <w:p w:rsidR="003339C7" w:rsidRPr="00C82D52" w:rsidRDefault="003339C7" w:rsidP="00B443B2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t>Activity 6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3339C7" w:rsidRDefault="00325464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Teacher evaluates what students have learnt by asking children to make a wall art work. Students, in groups of 3/ 4, have to divide a cardboard in 3 parts and they have to draw as much information as they remember about each period of prehistory. Then they will have to explain it in front of the class. 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3339C7" w:rsidRPr="00C82D52" w:rsidRDefault="00325464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  <w:r w:rsidR="00BE227F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Awareness 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BE227F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BE227F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They practice the pointillism tech</w:t>
            </w:r>
            <w:r w:rsidR="00BE227F">
              <w:rPr>
                <w:rFonts w:cs="Times New Roman"/>
                <w:sz w:val="24"/>
                <w:szCs w:val="24"/>
              </w:rPr>
              <w:t>n</w:t>
            </w:r>
            <w:r>
              <w:rPr>
                <w:rFonts w:cs="Times New Roman"/>
                <w:sz w:val="24"/>
                <w:szCs w:val="24"/>
              </w:rPr>
              <w:t>ique.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339C7" w:rsidRPr="00F64B8A" w:rsidTr="00B443B2">
        <w:trPr>
          <w:trHeight w:val="617"/>
        </w:trPr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3339C7" w:rsidRPr="00325464" w:rsidRDefault="00325464" w:rsidP="00325464">
            <w:r w:rsidRPr="00325464">
              <w:rPr>
                <w:rStyle w:val="Hipervnculo"/>
                <w:color w:val="auto"/>
                <w:u w:val="none"/>
              </w:rPr>
              <w:t>Cardboard, crayons, markers</w:t>
            </w:r>
          </w:p>
        </w:tc>
      </w:tr>
    </w:tbl>
    <w:p w:rsidR="003339C7" w:rsidRDefault="003339C7" w:rsidP="00F86DE9">
      <w:pPr>
        <w:rPr>
          <w:rStyle w:val="Hipervnculo"/>
          <w:sz w:val="24"/>
          <w:szCs w:val="24"/>
        </w:rPr>
      </w:pPr>
    </w:p>
    <w:p w:rsidR="00684659" w:rsidRDefault="00684659" w:rsidP="00F86DE9">
      <w:pPr>
        <w:rPr>
          <w:rStyle w:val="Hipervnculo"/>
          <w:sz w:val="24"/>
          <w:szCs w:val="24"/>
        </w:rPr>
      </w:pPr>
    </w:p>
    <w:p w:rsidR="00684659" w:rsidRPr="001D40E8" w:rsidRDefault="00572C19" w:rsidP="00684659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684659" w:rsidRPr="001D40E8">
          <w:rPr>
            <w:rStyle w:val="Hipervnculo"/>
            <w:sz w:val="24"/>
            <w:szCs w:val="24"/>
          </w:rPr>
          <w:t>Back to Top</w:t>
        </w:r>
      </w:hyperlink>
    </w:p>
    <w:p w:rsidR="00684659" w:rsidRDefault="00684659" w:rsidP="00F86DE9">
      <w:pPr>
        <w:rPr>
          <w:rStyle w:val="Hipervnculo"/>
          <w:sz w:val="24"/>
          <w:szCs w:val="24"/>
        </w:rPr>
      </w:pPr>
    </w:p>
    <w:p w:rsidR="00684659" w:rsidRPr="001D40E8" w:rsidRDefault="00684659" w:rsidP="00F86DE9">
      <w:pPr>
        <w:rPr>
          <w:rStyle w:val="Hipervnculo"/>
          <w:sz w:val="24"/>
          <w:szCs w:val="24"/>
        </w:rPr>
      </w:pPr>
    </w:p>
    <w:sectPr w:rsidR="00684659" w:rsidRPr="001D40E8" w:rsidSect="005B2C9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C19" w:rsidRDefault="00572C19" w:rsidP="0018558F">
      <w:pPr>
        <w:spacing w:after="0" w:line="240" w:lineRule="auto"/>
      </w:pPr>
      <w:r>
        <w:separator/>
      </w:r>
    </w:p>
  </w:endnote>
  <w:endnote w:type="continuationSeparator" w:id="0">
    <w:p w:rsidR="00572C19" w:rsidRDefault="00572C19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3A" w:rsidRDefault="0022413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3A" w:rsidRDefault="0022413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3A" w:rsidRDefault="002241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C19" w:rsidRDefault="00572C19" w:rsidP="0018558F">
      <w:pPr>
        <w:spacing w:after="0" w:line="240" w:lineRule="auto"/>
      </w:pPr>
      <w:r>
        <w:separator/>
      </w:r>
    </w:p>
  </w:footnote>
  <w:footnote w:type="continuationSeparator" w:id="0">
    <w:p w:rsidR="00572C19" w:rsidRDefault="00572C19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3A" w:rsidRDefault="0022413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3A" w:rsidRDefault="0022413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C7975"/>
    <w:rsid w:val="001D40E8"/>
    <w:rsid w:val="001E1F6D"/>
    <w:rsid w:val="001F053D"/>
    <w:rsid w:val="00210EC8"/>
    <w:rsid w:val="002132BF"/>
    <w:rsid w:val="00220585"/>
    <w:rsid w:val="00221281"/>
    <w:rsid w:val="0022413A"/>
    <w:rsid w:val="00226D19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2E4321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A065F"/>
    <w:rsid w:val="003B7FE6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C0C8C"/>
    <w:rsid w:val="004C73CE"/>
    <w:rsid w:val="004D0379"/>
    <w:rsid w:val="004E3D10"/>
    <w:rsid w:val="004E78AC"/>
    <w:rsid w:val="004F726A"/>
    <w:rsid w:val="00506BAB"/>
    <w:rsid w:val="005104C8"/>
    <w:rsid w:val="00547238"/>
    <w:rsid w:val="00547460"/>
    <w:rsid w:val="00552E95"/>
    <w:rsid w:val="00552F3E"/>
    <w:rsid w:val="00572C19"/>
    <w:rsid w:val="005772CD"/>
    <w:rsid w:val="00583370"/>
    <w:rsid w:val="00586007"/>
    <w:rsid w:val="00587C9C"/>
    <w:rsid w:val="00596D49"/>
    <w:rsid w:val="005B2C9E"/>
    <w:rsid w:val="005C5C2C"/>
    <w:rsid w:val="005D15D6"/>
    <w:rsid w:val="005F377B"/>
    <w:rsid w:val="00622C7A"/>
    <w:rsid w:val="006243FF"/>
    <w:rsid w:val="0062741F"/>
    <w:rsid w:val="006314AE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03E6B"/>
    <w:rsid w:val="00743002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024E"/>
    <w:rsid w:val="008D4851"/>
    <w:rsid w:val="008E649B"/>
    <w:rsid w:val="009157B6"/>
    <w:rsid w:val="00943DBA"/>
    <w:rsid w:val="00954393"/>
    <w:rsid w:val="00973406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CF7B82"/>
    <w:rsid w:val="00D22051"/>
    <w:rsid w:val="00D3058D"/>
    <w:rsid w:val="00D4745C"/>
    <w:rsid w:val="00D5409E"/>
    <w:rsid w:val="00D84112"/>
    <w:rsid w:val="00DB0109"/>
    <w:rsid w:val="00E13A9A"/>
    <w:rsid w:val="00E32A36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93ECD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4fVCKy69zU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Activity%205.docx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ctivity%204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dP94CPkCmVU" TargetMode="External"/><Relationship Id="rId23" Type="http://schemas.openxmlformats.org/officeDocument/2006/relationships/theme" Target="theme/theme1.xml"/><Relationship Id="rId10" Type="http://schemas.openxmlformats.org/officeDocument/2006/relationships/hyperlink" Target="Activity%203.docx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Activity%202.docx" TargetMode="External"/><Relationship Id="rId14" Type="http://schemas.openxmlformats.org/officeDocument/2006/relationships/hyperlink" Target="https://www.youtube.com/watch?v=S8twVZf2XYs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934F3-0241-4E3C-92A4-42E9CC28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804</Words>
  <Characters>4424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6</cp:revision>
  <cp:lastPrinted>2014-10-09T14:49:00Z</cp:lastPrinted>
  <dcterms:created xsi:type="dcterms:W3CDTF">2015-10-01T14:10:00Z</dcterms:created>
  <dcterms:modified xsi:type="dcterms:W3CDTF">2015-10-01T14:26:00Z</dcterms:modified>
</cp:coreProperties>
</file>