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3D222D" w:rsidRPr="00C82D52" w:rsidTr="002434DD">
        <w:tc>
          <w:tcPr>
            <w:tcW w:w="9576" w:type="dxa"/>
            <w:gridSpan w:val="2"/>
            <w:shd w:val="clear" w:color="auto" w:fill="FFC000"/>
          </w:tcPr>
          <w:p w:rsidR="003D222D" w:rsidRPr="00C82D52" w:rsidRDefault="003D222D" w:rsidP="002434DD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2</w:t>
            </w:r>
            <w:r w:rsidR="006563CD">
              <w:rPr>
                <w:rFonts w:cs="Times New Roman"/>
                <w:b/>
                <w:sz w:val="40"/>
                <w:szCs w:val="40"/>
              </w:rPr>
              <w:t xml:space="preserve">          </w:t>
            </w:r>
            <w:r w:rsidR="006563CD"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284EB8" w:rsidRDefault="00B877B9" w:rsidP="00440A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</w:t>
            </w:r>
            <w:r w:rsidR="00A366DA">
              <w:rPr>
                <w:rFonts w:cs="Times New Roman"/>
                <w:sz w:val="24"/>
                <w:szCs w:val="24"/>
              </w:rPr>
              <w:t>watch</w:t>
            </w:r>
            <w:r>
              <w:rPr>
                <w:rFonts w:cs="Times New Roman"/>
                <w:sz w:val="24"/>
                <w:szCs w:val="24"/>
              </w:rPr>
              <w:t xml:space="preserve"> a </w:t>
            </w:r>
            <w:r w:rsidR="00973406">
              <w:rPr>
                <w:rFonts w:cs="Times New Roman"/>
                <w:sz w:val="24"/>
                <w:szCs w:val="24"/>
              </w:rPr>
              <w:t>P</w:t>
            </w:r>
            <w:r w:rsidR="00A46F6B">
              <w:rPr>
                <w:rFonts w:cs="Times New Roman"/>
                <w:sz w:val="24"/>
                <w:szCs w:val="24"/>
              </w:rPr>
              <w:t>PT</w:t>
            </w:r>
            <w:r>
              <w:rPr>
                <w:rFonts w:cs="Times New Roman"/>
                <w:sz w:val="24"/>
                <w:szCs w:val="24"/>
              </w:rPr>
              <w:t xml:space="preserve"> to undestand what the word ”history ” means and the parts it is divided in</w:t>
            </w:r>
            <w:r w:rsidR="00A313A3">
              <w:rPr>
                <w:rFonts w:cs="Times New Roman"/>
                <w:sz w:val="24"/>
                <w:szCs w:val="24"/>
              </w:rPr>
              <w:t>to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E65769" w:rsidRDefault="00E65769" w:rsidP="00440AE5">
            <w:pPr>
              <w:rPr>
                <w:rFonts w:cs="Times New Roman"/>
                <w:sz w:val="24"/>
                <w:szCs w:val="24"/>
              </w:rPr>
            </w:pPr>
          </w:p>
          <w:p w:rsidR="00E65769" w:rsidRPr="00BD5280" w:rsidRDefault="00E65769" w:rsidP="00440AE5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Then, in small groups they have to put some pictures </w:t>
            </w:r>
            <w:r w:rsidR="00A313A3">
              <w:rPr>
                <w:rFonts w:cs="Times New Roman"/>
                <w:sz w:val="24"/>
                <w:szCs w:val="24"/>
              </w:rPr>
              <w:t xml:space="preserve">in order </w:t>
            </w:r>
            <w:r>
              <w:rPr>
                <w:rFonts w:cs="Times New Roman"/>
                <w:sz w:val="24"/>
                <w:szCs w:val="24"/>
              </w:rPr>
              <w:t xml:space="preserve">and say what period of history they belong to. </w:t>
            </w:r>
          </w:p>
          <w:p w:rsidR="009157B6" w:rsidRPr="00C82D52" w:rsidRDefault="009157B6" w:rsidP="00440AE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3D222D" w:rsidRPr="00C82D52" w:rsidRDefault="00E65769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</w:t>
            </w:r>
            <w:r w:rsidR="00284EB8">
              <w:rPr>
                <w:rFonts w:cs="Times New Roman"/>
                <w:sz w:val="24"/>
                <w:szCs w:val="24"/>
              </w:rPr>
              <w:t>h</w:t>
            </w:r>
            <w:r w:rsidR="00A313A3">
              <w:rPr>
                <w:rFonts w:cs="Times New Roman"/>
                <w:sz w:val="24"/>
                <w:szCs w:val="24"/>
              </w:rPr>
              <w:t>our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3D222D" w:rsidRPr="00B877B9" w:rsidRDefault="00B877B9" w:rsidP="00B877B9">
            <w:pPr>
              <w:rPr>
                <w:rFonts w:cs="Times New Roman"/>
                <w:sz w:val="24"/>
                <w:szCs w:val="24"/>
              </w:rPr>
            </w:pPr>
            <w:r w:rsidRPr="00B877B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877B9">
              <w:rPr>
                <w:rFonts w:cs="Times New Roman"/>
                <w:sz w:val="24"/>
                <w:szCs w:val="24"/>
              </w:rPr>
              <w:t xml:space="preserve">The concept of history </w:t>
            </w:r>
          </w:p>
          <w:p w:rsidR="00B877B9" w:rsidRPr="00B877B9" w:rsidRDefault="00B877B9" w:rsidP="00B877B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B877B9">
              <w:rPr>
                <w:rFonts w:cs="Times New Roman"/>
                <w:sz w:val="24"/>
                <w:szCs w:val="24"/>
              </w:rPr>
              <w:t>The division periods of  history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284EB8" w:rsidRPr="00B877B9" w:rsidRDefault="00B877B9" w:rsidP="00B877B9">
            <w:pPr>
              <w:rPr>
                <w:rFonts w:cs="Times New Roman"/>
                <w:sz w:val="24"/>
                <w:szCs w:val="24"/>
              </w:rPr>
            </w:pPr>
            <w:r w:rsidRPr="00B877B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3D222D" w:rsidRPr="00B877B9">
              <w:rPr>
                <w:rFonts w:cs="Times New Roman"/>
                <w:sz w:val="24"/>
                <w:szCs w:val="24"/>
              </w:rPr>
              <w:t xml:space="preserve">They </w:t>
            </w:r>
            <w:r>
              <w:rPr>
                <w:rFonts w:cs="Times New Roman"/>
                <w:sz w:val="24"/>
                <w:szCs w:val="24"/>
              </w:rPr>
              <w:t>can put  different stages of history</w:t>
            </w:r>
            <w:r w:rsidR="00A313A3">
              <w:rPr>
                <w:rFonts w:cs="Times New Roman"/>
                <w:sz w:val="24"/>
                <w:szCs w:val="24"/>
              </w:rPr>
              <w:t xml:space="preserve"> in order</w:t>
            </w:r>
            <w:r w:rsidR="00664456" w:rsidRPr="00B877B9">
              <w:rPr>
                <w:rFonts w:cs="Times New Roman"/>
                <w:sz w:val="24"/>
                <w:szCs w:val="24"/>
              </w:rPr>
              <w:t>.</w:t>
            </w:r>
          </w:p>
          <w:p w:rsidR="003D222D" w:rsidRPr="00C82D52" w:rsidRDefault="00B877B9" w:rsidP="00B877B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284EB8">
              <w:rPr>
                <w:rFonts w:cs="Times New Roman"/>
                <w:sz w:val="24"/>
                <w:szCs w:val="24"/>
              </w:rPr>
              <w:t xml:space="preserve">They can </w:t>
            </w:r>
            <w:r>
              <w:rPr>
                <w:rFonts w:cs="Times New Roman"/>
                <w:sz w:val="24"/>
                <w:szCs w:val="24"/>
              </w:rPr>
              <w:t>co</w:t>
            </w:r>
            <w:r w:rsidR="00973406">
              <w:rPr>
                <w:rFonts w:cs="Times New Roman"/>
                <w:sz w:val="24"/>
                <w:szCs w:val="24"/>
              </w:rPr>
              <w:t>n</w:t>
            </w:r>
            <w:r>
              <w:rPr>
                <w:rFonts w:cs="Times New Roman"/>
                <w:sz w:val="24"/>
                <w:szCs w:val="24"/>
              </w:rPr>
              <w:t>nect a picture with the period of  history.</w:t>
            </w:r>
            <w:r w:rsidR="003D222D">
              <w:rPr>
                <w:rFonts w:cs="Times New Roman"/>
                <w:sz w:val="24"/>
                <w:szCs w:val="24"/>
              </w:rPr>
              <w:t xml:space="preserve"> 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3D222D" w:rsidRPr="00B877B9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E65769" w:rsidRPr="00592C03" w:rsidRDefault="00592C03" w:rsidP="00B877B9">
            <w:pPr>
              <w:rPr>
                <w:ins w:id="0" w:author="CECE 02" w:date="2015-10-01T16:27:00Z"/>
                <w:rStyle w:val="Hipervnculo"/>
                <w:sz w:val="24"/>
                <w:szCs w:val="24"/>
              </w:rPr>
            </w:pPr>
            <w:ins w:id="1" w:author="CECE 02" w:date="2015-10-01T16:27:00Z">
              <w:r>
                <w:rPr>
                  <w:sz w:val="24"/>
                  <w:szCs w:val="24"/>
                </w:rPr>
                <w:fldChar w:fldCharType="begin"/>
              </w:r>
              <w:r>
                <w:rPr>
                  <w:sz w:val="24"/>
                  <w:szCs w:val="24"/>
                </w:rPr>
                <w:instrText xml:space="preserve"> HYPERLINK "PPT%20History.pptx" </w:instrText>
              </w:r>
              <w:r>
                <w:rPr>
                  <w:sz w:val="24"/>
                  <w:szCs w:val="24"/>
                </w:rPr>
              </w:r>
              <w:r>
                <w:rPr>
                  <w:sz w:val="24"/>
                  <w:szCs w:val="24"/>
                </w:rPr>
                <w:fldChar w:fldCharType="separate"/>
              </w:r>
              <w:r w:rsidR="00E65769" w:rsidRPr="00592C03">
                <w:rPr>
                  <w:rStyle w:val="Hipervnculo"/>
                  <w:sz w:val="24"/>
                  <w:szCs w:val="24"/>
                </w:rPr>
                <w:t>Ppt History</w:t>
              </w:r>
            </w:ins>
          </w:p>
          <w:p w:rsidR="004E78AC" w:rsidRPr="00592C03" w:rsidRDefault="00592C03" w:rsidP="00B877B9">
            <w:pPr>
              <w:rPr>
                <w:ins w:id="2" w:author="CECE 02" w:date="2015-10-01T16:27:00Z"/>
                <w:rStyle w:val="Hipervnculo"/>
              </w:rPr>
            </w:pPr>
            <w:ins w:id="3" w:author="CECE 02" w:date="2015-10-01T16:27:00Z">
              <w:r>
                <w:rPr>
                  <w:sz w:val="24"/>
                  <w:szCs w:val="24"/>
                </w:rPr>
                <w:fldChar w:fldCharType="end"/>
              </w:r>
              <w:r>
                <w:fldChar w:fldCharType="begin"/>
              </w:r>
              <w:r>
                <w:instrText xml:space="preserve"> HYPERLINK "Pictures%20%20History%20for%20activity%202.docx" </w:instrText>
              </w:r>
              <w:r>
                <w:fldChar w:fldCharType="separate"/>
              </w:r>
              <w:r w:rsidR="00B877B9" w:rsidRPr="00592C03">
                <w:rPr>
                  <w:rStyle w:val="Hipervnculo"/>
                </w:rPr>
                <w:t>Pictures of history</w:t>
              </w:r>
            </w:ins>
          </w:p>
          <w:p w:rsidR="006563CD" w:rsidRPr="00FE615B" w:rsidRDefault="00592C03" w:rsidP="00B877B9">
            <w:pPr>
              <w:rPr>
                <w:rStyle w:val="Hipervnculo"/>
              </w:rPr>
            </w:pPr>
            <w:ins w:id="4" w:author="CECE 02" w:date="2015-10-01T16:27:00Z">
              <w:r>
                <w:fldChar w:fldCharType="end"/>
              </w:r>
            </w:ins>
            <w:bookmarkStart w:id="5" w:name="_GoBack"/>
            <w:bookmarkEnd w:id="5"/>
          </w:p>
          <w:p w:rsidR="00E65769" w:rsidRPr="002A52A6" w:rsidRDefault="00E65769" w:rsidP="00B877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D222D" w:rsidRPr="00284EB8" w:rsidRDefault="003D222D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3D222D" w:rsidRDefault="00FD2992" w:rsidP="003D222D">
      <w:pPr>
        <w:rPr>
          <w:rStyle w:val="Hipervnculo"/>
          <w:rFonts w:cs="Times New Roman"/>
          <w:sz w:val="24"/>
          <w:szCs w:val="24"/>
        </w:rPr>
      </w:pPr>
      <w:hyperlink w:anchor="_top" w:history="1">
        <w:r w:rsidR="003D222D" w:rsidRPr="007E3C76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684659" w:rsidRPr="001D40E8" w:rsidRDefault="00684659" w:rsidP="00F86DE9">
      <w:pPr>
        <w:rPr>
          <w:rStyle w:val="Hipervnculo"/>
          <w:sz w:val="24"/>
          <w:szCs w:val="24"/>
        </w:rPr>
      </w:pPr>
      <w:bookmarkStart w:id="6" w:name="Activity_2"/>
      <w:bookmarkEnd w:id="6"/>
    </w:p>
    <w:sectPr w:rsidR="00684659" w:rsidRPr="001D40E8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992" w:rsidRDefault="00FD2992" w:rsidP="0018558F">
      <w:pPr>
        <w:spacing w:after="0" w:line="240" w:lineRule="auto"/>
      </w:pPr>
      <w:r>
        <w:separator/>
      </w:r>
    </w:p>
  </w:endnote>
  <w:endnote w:type="continuationSeparator" w:id="0">
    <w:p w:rsidR="00FD2992" w:rsidRDefault="00FD2992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992" w:rsidRDefault="00FD2992" w:rsidP="0018558F">
      <w:pPr>
        <w:spacing w:after="0" w:line="240" w:lineRule="auto"/>
      </w:pPr>
      <w:r>
        <w:separator/>
      </w:r>
    </w:p>
  </w:footnote>
  <w:footnote w:type="continuationSeparator" w:id="0">
    <w:p w:rsidR="00FD2992" w:rsidRDefault="00FD2992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2A15"/>
    <w:rsid w:val="0018558F"/>
    <w:rsid w:val="001856B2"/>
    <w:rsid w:val="001A5A7E"/>
    <w:rsid w:val="001C7975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84EB8"/>
    <w:rsid w:val="00292D6E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C603C"/>
    <w:rsid w:val="003D13E7"/>
    <w:rsid w:val="003D222D"/>
    <w:rsid w:val="003F6D0E"/>
    <w:rsid w:val="00414103"/>
    <w:rsid w:val="00416989"/>
    <w:rsid w:val="00420A93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C0C8C"/>
    <w:rsid w:val="004C73CE"/>
    <w:rsid w:val="004D0379"/>
    <w:rsid w:val="004E3D10"/>
    <w:rsid w:val="004E78AC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92C03"/>
    <w:rsid w:val="005B2C9E"/>
    <w:rsid w:val="005C5C2C"/>
    <w:rsid w:val="005D15D6"/>
    <w:rsid w:val="005F377B"/>
    <w:rsid w:val="00622C7A"/>
    <w:rsid w:val="006243FF"/>
    <w:rsid w:val="0062741F"/>
    <w:rsid w:val="006314AE"/>
    <w:rsid w:val="0064709D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E49B6"/>
    <w:rsid w:val="00743002"/>
    <w:rsid w:val="007E3C76"/>
    <w:rsid w:val="007F5764"/>
    <w:rsid w:val="008022A7"/>
    <w:rsid w:val="00803EC1"/>
    <w:rsid w:val="00804707"/>
    <w:rsid w:val="00843F09"/>
    <w:rsid w:val="008502B8"/>
    <w:rsid w:val="008614DE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73406"/>
    <w:rsid w:val="009D077E"/>
    <w:rsid w:val="009E38B7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33A5"/>
    <w:rsid w:val="00B8373B"/>
    <w:rsid w:val="00B84BED"/>
    <w:rsid w:val="00B85668"/>
    <w:rsid w:val="00B877B9"/>
    <w:rsid w:val="00BC269D"/>
    <w:rsid w:val="00BD3399"/>
    <w:rsid w:val="00BD5280"/>
    <w:rsid w:val="00BD60D1"/>
    <w:rsid w:val="00BE227F"/>
    <w:rsid w:val="00C258CC"/>
    <w:rsid w:val="00C32C28"/>
    <w:rsid w:val="00C33F3B"/>
    <w:rsid w:val="00C80BF1"/>
    <w:rsid w:val="00C82D52"/>
    <w:rsid w:val="00C95D21"/>
    <w:rsid w:val="00CC306C"/>
    <w:rsid w:val="00CC479B"/>
    <w:rsid w:val="00CD18AD"/>
    <w:rsid w:val="00CD2448"/>
    <w:rsid w:val="00CE2B77"/>
    <w:rsid w:val="00D22051"/>
    <w:rsid w:val="00D3058D"/>
    <w:rsid w:val="00D4745C"/>
    <w:rsid w:val="00D5409E"/>
    <w:rsid w:val="00D84112"/>
    <w:rsid w:val="00DB0109"/>
    <w:rsid w:val="00E13A9A"/>
    <w:rsid w:val="00E32A36"/>
    <w:rsid w:val="00E33A1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992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0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EF0AD-D40D-43BE-9062-62053050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6</cp:revision>
  <cp:lastPrinted>2014-10-09T14:49:00Z</cp:lastPrinted>
  <dcterms:created xsi:type="dcterms:W3CDTF">2015-05-05T15:31:00Z</dcterms:created>
  <dcterms:modified xsi:type="dcterms:W3CDTF">2015-10-01T14:28:00Z</dcterms:modified>
</cp:coreProperties>
</file>